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6F5E" w14:textId="77777777" w:rsidR="00FE067E" w:rsidRPr="00FB343B" w:rsidRDefault="003C6034" w:rsidP="00CC1F3B">
      <w:pPr>
        <w:pStyle w:val="TitlePageOrigin"/>
        <w:rPr>
          <w:color w:val="auto"/>
        </w:rPr>
      </w:pPr>
      <w:r w:rsidRPr="00FB343B">
        <w:rPr>
          <w:caps w:val="0"/>
          <w:color w:val="auto"/>
        </w:rPr>
        <w:t>WEST VIRGINIA LEGISLATURE</w:t>
      </w:r>
    </w:p>
    <w:p w14:paraId="02492FCF" w14:textId="4A3CB6A5" w:rsidR="00CD36CF" w:rsidRPr="00FB343B" w:rsidRDefault="00CD36CF" w:rsidP="00CC1F3B">
      <w:pPr>
        <w:pStyle w:val="TitlePageSession"/>
        <w:rPr>
          <w:color w:val="auto"/>
        </w:rPr>
      </w:pPr>
      <w:r w:rsidRPr="00FB343B">
        <w:rPr>
          <w:color w:val="auto"/>
        </w:rPr>
        <w:t>20</w:t>
      </w:r>
      <w:r w:rsidR="00EC5E63" w:rsidRPr="00FB343B">
        <w:rPr>
          <w:color w:val="auto"/>
        </w:rPr>
        <w:t>2</w:t>
      </w:r>
      <w:r w:rsidR="00C25BB9" w:rsidRPr="00FB343B">
        <w:rPr>
          <w:color w:val="auto"/>
        </w:rPr>
        <w:t>3</w:t>
      </w:r>
      <w:r w:rsidRPr="00FB343B">
        <w:rPr>
          <w:color w:val="auto"/>
        </w:rPr>
        <w:t xml:space="preserve"> </w:t>
      </w:r>
      <w:r w:rsidR="003C6034" w:rsidRPr="00FB343B">
        <w:rPr>
          <w:caps w:val="0"/>
          <w:color w:val="auto"/>
        </w:rPr>
        <w:t>REGULAR SESSION</w:t>
      </w:r>
    </w:p>
    <w:p w14:paraId="4CBBD6B0" w14:textId="77777777" w:rsidR="00CD36CF" w:rsidRPr="00FB343B" w:rsidRDefault="00424529" w:rsidP="00CC1F3B">
      <w:pPr>
        <w:pStyle w:val="TitlePageBillPrefix"/>
        <w:rPr>
          <w:color w:val="auto"/>
        </w:rPr>
      </w:pPr>
      <w:sdt>
        <w:sdtPr>
          <w:rPr>
            <w:color w:val="auto"/>
          </w:rPr>
          <w:tag w:val="IntroDate"/>
          <w:id w:val="-1236936958"/>
          <w:placeholder>
            <w:docPart w:val="C3F3C57A293D4411ACDE0C2C72E98170"/>
          </w:placeholder>
          <w:text/>
        </w:sdtPr>
        <w:sdtEndPr/>
        <w:sdtContent>
          <w:r w:rsidR="00AE48A0" w:rsidRPr="00FB343B">
            <w:rPr>
              <w:color w:val="auto"/>
            </w:rPr>
            <w:t>Introduced</w:t>
          </w:r>
        </w:sdtContent>
      </w:sdt>
    </w:p>
    <w:p w14:paraId="5D280A82" w14:textId="392F4A68" w:rsidR="00CD36CF" w:rsidRPr="00FB343B" w:rsidRDefault="00424529" w:rsidP="00CC1F3B">
      <w:pPr>
        <w:pStyle w:val="BillNumber"/>
        <w:rPr>
          <w:color w:val="auto"/>
        </w:rPr>
      </w:pPr>
      <w:sdt>
        <w:sdtPr>
          <w:rPr>
            <w:color w:val="auto"/>
          </w:rPr>
          <w:tag w:val="Chamber"/>
          <w:id w:val="893011969"/>
          <w:lock w:val="sdtLocked"/>
          <w:placeholder>
            <w:docPart w:val="91560DAFB9E84E1B9268859F4F17C376"/>
          </w:placeholder>
          <w:dropDownList>
            <w:listItem w:displayText="House" w:value="House"/>
            <w:listItem w:displayText="Senate" w:value="Senate"/>
          </w:dropDownList>
        </w:sdtPr>
        <w:sdtEndPr/>
        <w:sdtContent>
          <w:r w:rsidR="00C33434" w:rsidRPr="00FB343B">
            <w:rPr>
              <w:color w:val="auto"/>
            </w:rPr>
            <w:t>House</w:t>
          </w:r>
        </w:sdtContent>
      </w:sdt>
      <w:r w:rsidR="00303684" w:rsidRPr="00FB343B">
        <w:rPr>
          <w:color w:val="auto"/>
        </w:rPr>
        <w:t xml:space="preserve"> </w:t>
      </w:r>
      <w:r w:rsidR="00CD36CF" w:rsidRPr="00FB343B">
        <w:rPr>
          <w:color w:val="auto"/>
        </w:rPr>
        <w:t xml:space="preserve">Bill </w:t>
      </w:r>
      <w:sdt>
        <w:sdtPr>
          <w:rPr>
            <w:color w:val="auto"/>
          </w:rPr>
          <w:tag w:val="BNum"/>
          <w:id w:val="1645317809"/>
          <w:lock w:val="sdtLocked"/>
          <w:placeholder>
            <w:docPart w:val="0B988D23055A4A7181672BD6ABFF90B2"/>
          </w:placeholder>
          <w:text/>
        </w:sdtPr>
        <w:sdtEndPr/>
        <w:sdtContent>
          <w:r>
            <w:rPr>
              <w:color w:val="auto"/>
            </w:rPr>
            <w:t>2380</w:t>
          </w:r>
        </w:sdtContent>
      </w:sdt>
    </w:p>
    <w:p w14:paraId="642815A2" w14:textId="49130156" w:rsidR="00CD36CF" w:rsidRPr="00FB343B" w:rsidRDefault="00CD36CF" w:rsidP="00CC1F3B">
      <w:pPr>
        <w:pStyle w:val="Sponsors"/>
        <w:rPr>
          <w:color w:val="auto"/>
        </w:rPr>
      </w:pPr>
      <w:r w:rsidRPr="00FB343B">
        <w:rPr>
          <w:color w:val="auto"/>
        </w:rPr>
        <w:t xml:space="preserve">By </w:t>
      </w:r>
      <w:sdt>
        <w:sdtPr>
          <w:rPr>
            <w:color w:val="auto"/>
          </w:rPr>
          <w:tag w:val="Sponsors"/>
          <w:id w:val="1589585889"/>
          <w:placeholder>
            <w:docPart w:val="A3EDEAC241CB4466873DE7BF12EDED0F"/>
          </w:placeholder>
          <w:text w:multiLine="1"/>
        </w:sdtPr>
        <w:sdtEndPr/>
        <w:sdtContent>
          <w:r w:rsidR="00AD30EA" w:rsidRPr="00FB343B">
            <w:rPr>
              <w:color w:val="auto"/>
            </w:rPr>
            <w:t>Delegate Ellington</w:t>
          </w:r>
        </w:sdtContent>
      </w:sdt>
    </w:p>
    <w:p w14:paraId="70D2E414" w14:textId="31AABE76" w:rsidR="00E831B3" w:rsidRPr="00FB343B" w:rsidRDefault="00CD36CF" w:rsidP="00CC1F3B">
      <w:pPr>
        <w:pStyle w:val="References"/>
        <w:rPr>
          <w:color w:val="auto"/>
        </w:rPr>
      </w:pPr>
      <w:r w:rsidRPr="00FB343B">
        <w:rPr>
          <w:color w:val="auto"/>
        </w:rPr>
        <w:t>[</w:t>
      </w:r>
      <w:sdt>
        <w:sdtPr>
          <w:rPr>
            <w:color w:val="auto"/>
          </w:rPr>
          <w:tag w:val="References"/>
          <w:id w:val="-1043047873"/>
          <w:placeholder>
            <w:docPart w:val="18454996831E423CAE33689E51EC66DB"/>
          </w:placeholder>
          <w:text w:multiLine="1"/>
        </w:sdtPr>
        <w:sdtEndPr/>
        <w:sdtContent>
          <w:r w:rsidR="00424529">
            <w:rPr>
              <w:color w:val="auto"/>
            </w:rPr>
            <w:t>Introduced January 11, 2023; Referred to the Committee on Education</w:t>
          </w:r>
        </w:sdtContent>
      </w:sdt>
      <w:r w:rsidRPr="00FB343B">
        <w:rPr>
          <w:color w:val="auto"/>
        </w:rPr>
        <w:t>]</w:t>
      </w:r>
    </w:p>
    <w:p w14:paraId="6584D99C" w14:textId="4F06FEF3" w:rsidR="00303684" w:rsidRPr="00FB343B" w:rsidRDefault="0000526A" w:rsidP="00CC1F3B">
      <w:pPr>
        <w:pStyle w:val="TitleSection"/>
        <w:rPr>
          <w:color w:val="auto"/>
        </w:rPr>
      </w:pPr>
      <w:r w:rsidRPr="00FB343B">
        <w:rPr>
          <w:color w:val="auto"/>
        </w:rPr>
        <w:lastRenderedPageBreak/>
        <w:t>A BILL</w:t>
      </w:r>
      <w:r w:rsidR="00AD30EA" w:rsidRPr="00FB343B">
        <w:rPr>
          <w:color w:val="auto"/>
        </w:rPr>
        <w:t xml:space="preserve"> to repeal §18-9D-5 of the Code of West Virginia, 1931, as amended; to amend and reenact §18-9A-10 of said code; and to amend and reenact §18-9D-2, §18-9D-3, §18-9D-4, §18-9D-6, §18-9D-7, §18-9D-8, §18-9D-9, §18-9D-13, §18-9D-15, and §18-9D-19 of said code, all relating to removing or revising obsolete, outdated, antiquated, inoperative, surplus or superseded provisions relating to defining terms; allowing funding directly to school construction fund instead of through school aid formula; providing duties and powers of school building authority; providing authority to issue revenue bonds; providing authority to offer higher education savings plans; closing certain fund; providing purposes and revenue sources for other funds; providing authority to collect rents; providing for the use of proceeds of bonds; providing for the issuance of revenue refunding bonds, use of proceeds, entry into escrow agreements and redemption of bonds; paying bonds; expending authority funds for projects; requirements for projects; and authorizing construction of comprehensive high schools.</w:t>
      </w:r>
    </w:p>
    <w:p w14:paraId="349D29BD" w14:textId="77777777" w:rsidR="00303684" w:rsidRPr="00FB343B" w:rsidRDefault="00303684" w:rsidP="00CC1F3B">
      <w:pPr>
        <w:pStyle w:val="EnactingClause"/>
        <w:rPr>
          <w:color w:val="auto"/>
        </w:rPr>
      </w:pPr>
      <w:r w:rsidRPr="00FB343B">
        <w:rPr>
          <w:color w:val="auto"/>
        </w:rPr>
        <w:t>Be it enacted by the Legislature of West Virginia:</w:t>
      </w:r>
    </w:p>
    <w:p w14:paraId="717D22A3" w14:textId="77777777" w:rsidR="00137EDD" w:rsidRPr="00FB343B" w:rsidRDefault="00137EDD" w:rsidP="00137EDD">
      <w:pPr>
        <w:pStyle w:val="ArticleHeading"/>
        <w:rPr>
          <w:color w:val="auto"/>
        </w:rPr>
      </w:pPr>
      <w:r w:rsidRPr="00FB343B">
        <w:rPr>
          <w:color w:val="auto"/>
        </w:rPr>
        <w:t>ARTICLE 9A. PUBLIC SCHOOL SUPPORT.</w:t>
      </w:r>
    </w:p>
    <w:p w14:paraId="6AD5C250" w14:textId="77777777" w:rsidR="0031700C" w:rsidRPr="00FB343B" w:rsidRDefault="00137EDD" w:rsidP="000F2B82">
      <w:pPr>
        <w:pStyle w:val="SectionHeading"/>
        <w:widowControl/>
        <w:rPr>
          <w:color w:val="auto"/>
        </w:rPr>
        <w:sectPr w:rsidR="0031700C" w:rsidRPr="00FB343B" w:rsidSect="0031700C">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B343B">
        <w:rPr>
          <w:color w:val="auto"/>
        </w:rPr>
        <w:t>§18-9A-10. Foundation allowance to improve instructional programs, instructional technology, and teacher and leader induction and professional growth.</w:t>
      </w:r>
    </w:p>
    <w:p w14:paraId="0AA45342" w14:textId="77777777" w:rsidR="00137EDD" w:rsidRPr="00FB343B" w:rsidRDefault="00137EDD" w:rsidP="000F2B82">
      <w:pPr>
        <w:pStyle w:val="SectionBody"/>
        <w:widowControl/>
        <w:rPr>
          <w:color w:val="auto"/>
        </w:rPr>
      </w:pPr>
      <w:r w:rsidRPr="00FB343B">
        <w:rPr>
          <w:color w:val="auto"/>
        </w:rPr>
        <w:t>(a) The total allowance to improve instructional programs and instructional technology is the sum of the following:</w:t>
      </w:r>
    </w:p>
    <w:p w14:paraId="5D1ABE4D" w14:textId="77777777" w:rsidR="00137EDD" w:rsidRPr="00FB343B" w:rsidRDefault="00137EDD" w:rsidP="000F2B82">
      <w:pPr>
        <w:pStyle w:val="SectionBody"/>
        <w:widowControl/>
        <w:rPr>
          <w:color w:val="auto"/>
        </w:rPr>
      </w:pPr>
      <w:r w:rsidRPr="00FB343B">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66037A12" w14:textId="77777777" w:rsidR="00137EDD" w:rsidRPr="00FB343B" w:rsidRDefault="00137EDD" w:rsidP="000F2B82">
      <w:pPr>
        <w:pStyle w:val="SectionBody"/>
        <w:widowControl/>
        <w:rPr>
          <w:color w:val="auto"/>
        </w:rPr>
      </w:pPr>
      <w:r w:rsidRPr="00FB343B">
        <w:rPr>
          <w:color w:val="auto"/>
        </w:rPr>
        <w:t>(A) One hundred fifty thousand dollars shall be allocated to each county; and</w:t>
      </w:r>
    </w:p>
    <w:p w14:paraId="2E6EE62C" w14:textId="77777777" w:rsidR="00137EDD" w:rsidRPr="00FB343B" w:rsidRDefault="00137EDD" w:rsidP="000F2B82">
      <w:pPr>
        <w:pStyle w:val="SectionBody"/>
        <w:widowControl/>
        <w:rPr>
          <w:color w:val="auto"/>
        </w:rPr>
      </w:pPr>
      <w:r w:rsidRPr="00FB343B">
        <w:rPr>
          <w:color w:val="auto"/>
        </w:rPr>
        <w:t>(B) Allocation to the counties of the remainder of these funds shall be made proportional to the average of each county’s average daily attendance for the preceding year and the county’s second month net enrollment.</w:t>
      </w:r>
    </w:p>
    <w:p w14:paraId="6F80F375" w14:textId="77777777" w:rsidR="00137EDD" w:rsidRPr="00FB343B" w:rsidRDefault="00137EDD" w:rsidP="000F2B82">
      <w:pPr>
        <w:pStyle w:val="SectionBody"/>
        <w:widowControl/>
        <w:rPr>
          <w:color w:val="auto"/>
        </w:rPr>
      </w:pPr>
      <w:r w:rsidRPr="00FB343B">
        <w:rPr>
          <w:color w:val="auto"/>
        </w:rPr>
        <w:t xml:space="preserve">Moneys allocated by this subdivision shall be used to improve instructional programs according to the county and school strategic improvement plans required by §18-2E-5 of this code and approved by the state board. </w:t>
      </w:r>
    </w:p>
    <w:p w14:paraId="4108C8AA" w14:textId="77777777" w:rsidR="00137EDD" w:rsidRPr="00FB343B" w:rsidRDefault="00137EDD" w:rsidP="000F2B82">
      <w:pPr>
        <w:pStyle w:val="SectionBody"/>
        <w:widowControl/>
        <w:rPr>
          <w:color w:val="auto"/>
        </w:rPr>
      </w:pPr>
      <w:r w:rsidRPr="00FB343B">
        <w:rPr>
          <w:color w:val="auto"/>
        </w:rPr>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county’s inability to meet the requirements of state law or state board policy.</w:t>
      </w:r>
    </w:p>
    <w:p w14:paraId="0906F0A9" w14:textId="77777777" w:rsidR="00137EDD" w:rsidRPr="00FB343B" w:rsidRDefault="00137EDD" w:rsidP="000F2B82">
      <w:pPr>
        <w:pStyle w:val="SectionBody"/>
        <w:widowControl/>
        <w:rPr>
          <w:color w:val="auto"/>
        </w:rPr>
      </w:pPr>
      <w:r w:rsidRPr="00FB343B">
        <w:rPr>
          <w:color w:val="auto"/>
        </w:rPr>
        <w:t xml:space="preserve">The funds available for personnel under this subdivision may not be used to increase the total number of professional noninstructional personnel in the central office beyond four.  </w:t>
      </w:r>
    </w:p>
    <w:p w14:paraId="6A4B4122" w14:textId="77777777" w:rsidR="00137EDD" w:rsidRPr="00FB343B" w:rsidRDefault="00137EDD" w:rsidP="000F2B82">
      <w:pPr>
        <w:pStyle w:val="SectionBody"/>
        <w:widowControl/>
        <w:rPr>
          <w:color w:val="auto"/>
        </w:rPr>
      </w:pPr>
      <w:r w:rsidRPr="00FB343B">
        <w:rPr>
          <w:color w:val="auto"/>
        </w:rPr>
        <w:t>The plan shall be made available for distribution to the public at the office of each affected county board; plus</w:t>
      </w:r>
    </w:p>
    <w:p w14:paraId="640EA8F7" w14:textId="77777777" w:rsidR="00137EDD" w:rsidRPr="00FB343B" w:rsidRDefault="00137EDD" w:rsidP="000F2B82">
      <w:pPr>
        <w:pStyle w:val="SectionBody"/>
        <w:widowControl/>
        <w:rPr>
          <w:color w:val="auto"/>
        </w:rPr>
      </w:pPr>
      <w:r w:rsidRPr="00FB343B">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2174EFFD" w14:textId="77777777" w:rsidR="00137EDD" w:rsidRPr="00FB343B" w:rsidRDefault="00137EDD" w:rsidP="000F2B82">
      <w:pPr>
        <w:pStyle w:val="SectionBody"/>
        <w:widowControl/>
        <w:rPr>
          <w:color w:val="auto"/>
        </w:rPr>
      </w:pPr>
      <w:r w:rsidRPr="00FB343B">
        <w:rPr>
          <w:color w:val="auto"/>
        </w:rPr>
        <w:t>(A) Thirty thousand dollars shall be allocated to each county; and</w:t>
      </w:r>
    </w:p>
    <w:p w14:paraId="1E2771BD" w14:textId="77777777" w:rsidR="00137EDD" w:rsidRPr="00FB343B" w:rsidRDefault="00137EDD" w:rsidP="000F2B82">
      <w:pPr>
        <w:pStyle w:val="SectionBody"/>
        <w:widowControl/>
        <w:rPr>
          <w:color w:val="auto"/>
        </w:rPr>
      </w:pPr>
      <w:r w:rsidRPr="00FB343B">
        <w:rPr>
          <w:color w:val="auto"/>
        </w:rPr>
        <w:t>(B) Allocation to the counties of the remainder of these funds shall be made proportional to the average of each county’s average daily attendance for the preceding year and the county’s second month net enrollment.</w:t>
      </w:r>
    </w:p>
    <w:p w14:paraId="6A43154E" w14:textId="77777777" w:rsidR="00137EDD" w:rsidRPr="00FB343B" w:rsidRDefault="00137EDD" w:rsidP="000F2B82">
      <w:pPr>
        <w:pStyle w:val="SectionBody"/>
        <w:widowControl/>
        <w:rPr>
          <w:color w:val="auto"/>
        </w:rPr>
      </w:pPr>
      <w:r w:rsidRPr="00FB343B">
        <w:rPr>
          <w:color w:val="auto"/>
        </w:rPr>
        <w:t xml:space="preserve">Moneys allocated by this subdivision shall be used to improve instructional technology programs according to the county board’s strategic technology learning plan. </w:t>
      </w:r>
    </w:p>
    <w:p w14:paraId="2A9553A3" w14:textId="77777777" w:rsidR="00137EDD" w:rsidRPr="00FB343B" w:rsidRDefault="00137EDD" w:rsidP="000F2B82">
      <w:pPr>
        <w:pStyle w:val="SectionBody"/>
        <w:widowControl/>
        <w:rPr>
          <w:color w:val="auto"/>
        </w:rPr>
      </w:pPr>
      <w:r w:rsidRPr="00FB343B">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board’s strategic technology learning plan; plus</w:t>
      </w:r>
    </w:p>
    <w:p w14:paraId="3DB6692F" w14:textId="77777777" w:rsidR="00137EDD" w:rsidRPr="00FB343B" w:rsidRDefault="00137EDD" w:rsidP="000F2B82">
      <w:pPr>
        <w:pStyle w:val="SectionBody"/>
        <w:widowControl/>
        <w:rPr>
          <w:color w:val="auto"/>
        </w:rPr>
      </w:pPr>
      <w:r w:rsidRPr="00FB343B">
        <w:rPr>
          <w:color w:val="auto"/>
        </w:rPr>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19EE092B" w14:textId="3352B4A8" w:rsidR="00137EDD" w:rsidRPr="00FB343B" w:rsidRDefault="00137EDD" w:rsidP="000F2B82">
      <w:pPr>
        <w:pStyle w:val="SectionBody"/>
        <w:widowControl/>
        <w:rPr>
          <w:color w:val="auto"/>
        </w:rPr>
      </w:pPr>
      <w:r w:rsidRPr="00FB343B">
        <w:rPr>
          <w:color w:val="auto"/>
        </w:rPr>
        <w:t xml:space="preserve">(4)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w:t>
      </w:r>
      <w:r w:rsidRPr="00FB343B">
        <w:rPr>
          <w:strike/>
          <w:color w:val="auto"/>
        </w:rPr>
        <w:t>takes into account</w:t>
      </w:r>
      <w:r w:rsidRPr="00FB343B">
        <w:rPr>
          <w:color w:val="auto"/>
        </w:rPr>
        <w:t xml:space="preserve"> </w:t>
      </w:r>
      <w:r w:rsidR="00187819" w:rsidRPr="00FB343B">
        <w:rPr>
          <w:color w:val="auto"/>
          <w:u w:val="single"/>
        </w:rPr>
        <w:t xml:space="preserve">considers </w:t>
      </w:r>
      <w:r w:rsidRPr="00FB343B">
        <w:rPr>
          <w:color w:val="auto"/>
        </w:rPr>
        <w:t>the following factors:</w:t>
      </w:r>
    </w:p>
    <w:p w14:paraId="5BE268F9" w14:textId="77777777" w:rsidR="00137EDD" w:rsidRPr="00FB343B" w:rsidRDefault="00137EDD" w:rsidP="000F2B82">
      <w:pPr>
        <w:pStyle w:val="SectionBody"/>
        <w:widowControl/>
        <w:rPr>
          <w:color w:val="auto"/>
        </w:rPr>
      </w:pPr>
      <w:r w:rsidRPr="00FB343B">
        <w:rPr>
          <w:color w:val="auto"/>
        </w:rPr>
        <w:t>(A) The number of full-time-equivalent teachers employed by the county with zero years of experience;</w:t>
      </w:r>
    </w:p>
    <w:p w14:paraId="17E1F4B2" w14:textId="77777777" w:rsidR="00137EDD" w:rsidRPr="00FB343B" w:rsidRDefault="00137EDD" w:rsidP="000F2B82">
      <w:pPr>
        <w:pStyle w:val="SectionBody"/>
        <w:widowControl/>
        <w:rPr>
          <w:color w:val="auto"/>
        </w:rPr>
      </w:pPr>
      <w:r w:rsidRPr="00FB343B">
        <w:rPr>
          <w:color w:val="auto"/>
        </w:rPr>
        <w:t>(B) The total number of full-time-equivalent teachers employed by the county with one year of experience, with two years of experience, and with three years of experience;</w:t>
      </w:r>
    </w:p>
    <w:p w14:paraId="52751B24" w14:textId="77777777" w:rsidR="00137EDD" w:rsidRPr="00FB343B" w:rsidRDefault="00137EDD" w:rsidP="000F2B82">
      <w:pPr>
        <w:pStyle w:val="SectionBody"/>
        <w:widowControl/>
        <w:rPr>
          <w:color w:val="auto"/>
        </w:rPr>
      </w:pPr>
      <w:r w:rsidRPr="00FB343B">
        <w:rPr>
          <w:color w:val="auto"/>
        </w:rPr>
        <w:t>(C) The number of full-time-equivalent principals, assistant principals, and vocational administrators employed by the county who are in their first or second year of employment as a principal, assistant principal, or vocational administrator;</w:t>
      </w:r>
    </w:p>
    <w:p w14:paraId="719F230B" w14:textId="77777777" w:rsidR="00137EDD" w:rsidRPr="00FB343B" w:rsidRDefault="00137EDD" w:rsidP="000F2B82">
      <w:pPr>
        <w:pStyle w:val="SectionBody"/>
        <w:widowControl/>
        <w:rPr>
          <w:color w:val="auto"/>
        </w:rPr>
      </w:pPr>
      <w:r w:rsidRPr="00FB343B">
        <w:rPr>
          <w:color w:val="auto"/>
        </w:rPr>
        <w:t>(D)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01105D94" w14:textId="77777777" w:rsidR="00137EDD" w:rsidRPr="00FB343B" w:rsidRDefault="00137EDD" w:rsidP="000F2B82">
      <w:pPr>
        <w:pStyle w:val="SectionBody"/>
        <w:widowControl/>
        <w:rPr>
          <w:color w:val="auto"/>
        </w:rPr>
      </w:pPr>
      <w:r w:rsidRPr="00FB343B">
        <w:rPr>
          <w:color w:val="auto"/>
        </w:rPr>
        <w:t>(E) Needs identified in the strategic plans for continuous improvement of schools and school systems including those identified through the performance evaluations of professional personnel.</w:t>
      </w:r>
    </w:p>
    <w:p w14:paraId="6BE29E8D" w14:textId="2E5D3B84" w:rsidR="00137EDD" w:rsidRPr="00FB343B" w:rsidRDefault="00137EDD" w:rsidP="000F2B82">
      <w:pPr>
        <w:pStyle w:val="SectionBody"/>
        <w:widowControl/>
        <w:rPr>
          <w:color w:val="auto"/>
        </w:rPr>
      </w:pPr>
      <w:r w:rsidRPr="00FB343B">
        <w:rPr>
          <w:color w:val="auto"/>
        </w:rPr>
        <w:t>Notwithstanding any provision of this subsection to the contrary, no county may receive an allocation for the purposes of this subdivision which is less than the county’s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w:t>
      </w:r>
      <w:r w:rsidR="00FB343B" w:rsidRPr="00FB343B">
        <w:rPr>
          <w:color w:val="auto"/>
        </w:rPr>
        <w:t>.</w:t>
      </w:r>
      <w:r w:rsidRPr="00FB343B">
        <w:rPr>
          <w:color w:val="auto"/>
        </w:rPr>
        <w:t xml:space="preserve"> </w:t>
      </w:r>
      <w:r w:rsidRPr="00FB343B">
        <w:rPr>
          <w:strike/>
          <w:color w:val="auto"/>
        </w:rPr>
        <w:t>plus</w:t>
      </w:r>
      <w:r w:rsidRPr="00FB343B">
        <w:rPr>
          <w:color w:val="auto"/>
        </w:rPr>
        <w:t xml:space="preserve">      </w:t>
      </w:r>
    </w:p>
    <w:p w14:paraId="6FE9725E" w14:textId="77777777" w:rsidR="00137EDD" w:rsidRPr="00FB343B" w:rsidRDefault="00137EDD" w:rsidP="000F2B82">
      <w:pPr>
        <w:pStyle w:val="SectionBody"/>
        <w:widowControl/>
        <w:rPr>
          <w:color w:val="auto"/>
        </w:rPr>
      </w:pPr>
      <w:r w:rsidRPr="00FB343B">
        <w:rPr>
          <w:strike/>
          <w:color w:val="auto"/>
        </w:rPr>
        <w:t>(5) An amount not less than the amount required to meet debt service requirements on any revenue bonds issued prior to January 1, 1994, and the debt service requirements on any revenue bonds issued for the purpose of refunding revenue bonds issued prior to January 1, 1994, shall be paid by the Department of Education in accordance with the expenditure schedule approved by the state budget office into the School Building Capital Improvements Fund created by  §18-9D-6 of this code and shall be used solely for the purposes of that article. The School Building Capital Improvements Fund shall not be utilized to meet the debt services requirement on any revenue bonds or revenue refunding bonds for which moneys contained within the School Building Debt Service Fund have been pledged for repayment pursuant to that section.</w:t>
      </w:r>
    </w:p>
    <w:p w14:paraId="69D58226" w14:textId="77777777" w:rsidR="00137EDD" w:rsidRPr="00FB343B" w:rsidRDefault="00137EDD" w:rsidP="000F2B82">
      <w:pPr>
        <w:pStyle w:val="SectionBody"/>
        <w:widowControl/>
        <w:rPr>
          <w:color w:val="auto"/>
        </w:rPr>
      </w:pPr>
      <w:r w:rsidRPr="00FB343B">
        <w:rPr>
          <w:color w:val="auto"/>
        </w:rPr>
        <w:t>(b) Notwithstanding the restrictions on the use of funds pursuant to subdivisions (1) and (2), subsection (a) of this section, a county board may:</w:t>
      </w:r>
    </w:p>
    <w:p w14:paraId="3EEECB57" w14:textId="77777777" w:rsidR="00137EDD" w:rsidRPr="00FB343B" w:rsidRDefault="00137EDD" w:rsidP="000F2B82">
      <w:pPr>
        <w:pStyle w:val="SectionBody"/>
        <w:widowControl/>
        <w:rPr>
          <w:color w:val="auto"/>
        </w:rPr>
      </w:pPr>
      <w:r w:rsidRPr="00FB343B">
        <w:rPr>
          <w:color w:val="auto"/>
        </w:rPr>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69FB92C8" w14:textId="77777777" w:rsidR="00137EDD" w:rsidRPr="00FB343B" w:rsidRDefault="00137EDD" w:rsidP="000F2B82">
      <w:pPr>
        <w:pStyle w:val="SectionBody"/>
        <w:widowControl/>
        <w:rPr>
          <w:color w:val="auto"/>
        </w:rPr>
      </w:pPr>
      <w:r w:rsidRPr="00FB343B">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board’s strategic technology learning plan or amendments thereto.</w:t>
      </w:r>
    </w:p>
    <w:p w14:paraId="733AFC1D" w14:textId="77777777" w:rsidR="00137EDD" w:rsidRPr="00FB343B" w:rsidRDefault="00137EDD" w:rsidP="000F2B82">
      <w:pPr>
        <w:pStyle w:val="SectionBody"/>
        <w:widowControl/>
        <w:rPr>
          <w:strike/>
          <w:color w:val="auto"/>
        </w:rPr>
      </w:pPr>
      <w:r w:rsidRPr="00FB343B">
        <w:rPr>
          <w:strike/>
          <w:color w:val="auto"/>
        </w:rPr>
        <w:t>(c) When the school improvement bonds secured by funds from the School Building Capital Improvements Fund mature, the State Board of Education shall annually deposit an amount equal to $24 million from the funds allocated in this section into the School Construction Fund created pursuant to the provisions of §18-9D-6 of this code to continue funding school facility construction and improvements.</w:t>
      </w:r>
    </w:p>
    <w:p w14:paraId="7F9B3775" w14:textId="009F03E0" w:rsidR="008736AA" w:rsidRPr="00FB343B" w:rsidRDefault="00137EDD" w:rsidP="00187819">
      <w:pPr>
        <w:pStyle w:val="SectionBody"/>
        <w:widowControl/>
        <w:rPr>
          <w:color w:val="auto"/>
        </w:rPr>
      </w:pPr>
      <w:r w:rsidRPr="00FB343B">
        <w:rPr>
          <w:strike/>
          <w:color w:val="auto"/>
        </w:rPr>
        <w:t>(d) Any project funded by the School Building Authority shall be in accordance with a comprehensive educational facility plan which must be approved by the state board and the School Building Authority</w:t>
      </w:r>
    </w:p>
    <w:p w14:paraId="647ADC02" w14:textId="77777777" w:rsidR="00BF20CF" w:rsidRPr="00FB343B" w:rsidRDefault="00BF20CF" w:rsidP="00BF20CF">
      <w:pPr>
        <w:pStyle w:val="ArticleHeading"/>
        <w:rPr>
          <w:color w:val="auto"/>
        </w:rPr>
      </w:pPr>
      <w:r w:rsidRPr="00FB343B">
        <w:rPr>
          <w:color w:val="auto"/>
        </w:rPr>
        <w:t>ARTICLE 9D. SCHOOL BUILDING AUTHORITY.</w:t>
      </w:r>
    </w:p>
    <w:p w14:paraId="58571FD4" w14:textId="77777777" w:rsidR="00BF20CF" w:rsidRPr="00FB343B" w:rsidRDefault="00BF20CF" w:rsidP="00BF20CF">
      <w:pPr>
        <w:pStyle w:val="SectionHeading"/>
        <w:rPr>
          <w:color w:val="auto"/>
        </w:rPr>
      </w:pPr>
      <w:r w:rsidRPr="00FB343B">
        <w:rPr>
          <w:color w:val="auto"/>
        </w:rPr>
        <w:t>§18-9D-2. Definitions.</w:t>
      </w:r>
    </w:p>
    <w:p w14:paraId="216CDF76" w14:textId="77777777" w:rsidR="00BF20CF" w:rsidRPr="00FB343B" w:rsidRDefault="00BF20CF" w:rsidP="00BF20CF">
      <w:pPr>
        <w:pStyle w:val="SectionBody"/>
        <w:rPr>
          <w:color w:val="auto"/>
        </w:rPr>
        <w:sectPr w:rsidR="00BF20CF" w:rsidRPr="00FB343B" w:rsidSect="0031700C">
          <w:type w:val="continuous"/>
          <w:pgSz w:w="12240" w:h="15840" w:code="1"/>
          <w:pgMar w:top="1440" w:right="1440" w:bottom="1440" w:left="1440" w:header="720" w:footer="720" w:gutter="0"/>
          <w:lnNumType w:countBy="1" w:restart="newSection"/>
          <w:pgNumType w:start="1"/>
          <w:cols w:space="720"/>
          <w:docGrid w:linePitch="360"/>
        </w:sectPr>
      </w:pPr>
    </w:p>
    <w:p w14:paraId="68C5645E" w14:textId="77777777" w:rsidR="00BF20CF" w:rsidRPr="00FB343B" w:rsidRDefault="00BF20CF" w:rsidP="00BF20CF">
      <w:pPr>
        <w:pStyle w:val="SectionBody"/>
        <w:rPr>
          <w:color w:val="auto"/>
        </w:rPr>
      </w:pPr>
      <w:r w:rsidRPr="00FB343B">
        <w:rPr>
          <w:color w:val="auto"/>
        </w:rPr>
        <w:t>For the purposes of this article, unless a different meaning clearly appears from the context:</w:t>
      </w:r>
    </w:p>
    <w:p w14:paraId="77A85452" w14:textId="6CEBB562" w:rsidR="00BF20CF" w:rsidRPr="00FB343B" w:rsidRDefault="00BF20CF" w:rsidP="00BF20CF">
      <w:pPr>
        <w:pStyle w:val="SectionBody"/>
        <w:rPr>
          <w:color w:val="auto"/>
        </w:rPr>
      </w:pPr>
      <w:r w:rsidRPr="00FB343B">
        <w:rPr>
          <w:color w:val="auto"/>
        </w:rPr>
        <w:t xml:space="preserve">(1) </w:t>
      </w:r>
      <w:r w:rsidR="00FB343B" w:rsidRPr="00FB343B">
        <w:rPr>
          <w:color w:val="auto"/>
        </w:rPr>
        <w:t>"</w:t>
      </w:r>
      <w:r w:rsidRPr="00FB343B">
        <w:rPr>
          <w:color w:val="auto"/>
        </w:rPr>
        <w:t>Authority</w:t>
      </w:r>
      <w:r w:rsidR="00FB343B" w:rsidRPr="00FB343B">
        <w:rPr>
          <w:color w:val="auto"/>
        </w:rPr>
        <w:t>"</w:t>
      </w:r>
      <w:r w:rsidRPr="00FB343B">
        <w:rPr>
          <w:color w:val="auto"/>
        </w:rPr>
        <w:t xml:space="preserve"> means the School Building Authority of West Virginia;</w:t>
      </w:r>
    </w:p>
    <w:p w14:paraId="0FB7B664" w14:textId="7017CCA8" w:rsidR="00BF20CF" w:rsidRPr="00FB343B" w:rsidRDefault="00BF20CF" w:rsidP="00BF20CF">
      <w:pPr>
        <w:pStyle w:val="SectionBody"/>
        <w:rPr>
          <w:color w:val="auto"/>
        </w:rPr>
      </w:pPr>
      <w:r w:rsidRPr="00FB343B">
        <w:rPr>
          <w:color w:val="auto"/>
        </w:rPr>
        <w:t xml:space="preserve">(2) </w:t>
      </w:r>
      <w:r w:rsidR="00FB343B" w:rsidRPr="00FB343B">
        <w:rPr>
          <w:color w:val="auto"/>
        </w:rPr>
        <w:t>"</w:t>
      </w:r>
      <w:r w:rsidRPr="00FB343B">
        <w:rPr>
          <w:color w:val="auto"/>
        </w:rPr>
        <w:t>Bonds</w:t>
      </w:r>
      <w:r w:rsidR="00FB343B" w:rsidRPr="00FB343B">
        <w:rPr>
          <w:color w:val="auto"/>
        </w:rPr>
        <w:t>"</w:t>
      </w:r>
      <w:r w:rsidRPr="00FB343B">
        <w:rPr>
          <w:color w:val="auto"/>
        </w:rPr>
        <w:t xml:space="preserve"> means bonds issued by the authority pursuant to this article;</w:t>
      </w:r>
    </w:p>
    <w:p w14:paraId="15DCE3B0" w14:textId="075C5F75" w:rsidR="00BF20CF" w:rsidRPr="00FB343B" w:rsidRDefault="00BF20CF" w:rsidP="00BF20CF">
      <w:pPr>
        <w:pStyle w:val="SectionBody"/>
        <w:rPr>
          <w:color w:val="auto"/>
        </w:rPr>
      </w:pPr>
      <w:r w:rsidRPr="00FB343B">
        <w:rPr>
          <w:color w:val="auto"/>
        </w:rPr>
        <w:t xml:space="preserve">(3) </w:t>
      </w:r>
      <w:r w:rsidR="00FB343B" w:rsidRPr="00FB343B">
        <w:rPr>
          <w:color w:val="auto"/>
        </w:rPr>
        <w:t>"</w:t>
      </w:r>
      <w:r w:rsidRPr="00FB343B">
        <w:rPr>
          <w:color w:val="auto"/>
        </w:rPr>
        <w:t>Construction project</w:t>
      </w:r>
      <w:r w:rsidR="00FB343B" w:rsidRPr="00FB343B">
        <w:rPr>
          <w:color w:val="auto"/>
        </w:rPr>
        <w:t>"</w:t>
      </w:r>
      <w:r w:rsidRPr="00FB343B">
        <w:rPr>
          <w:color w:val="auto"/>
        </w:rPr>
        <w:t xml:space="preserve"> means a project in the furtherance of a facilities plan with a cost greater than $1 million for the new construction, expansion or major renovation of facilities, buildings, and structures for school purposes, including:</w:t>
      </w:r>
    </w:p>
    <w:p w14:paraId="561783BE" w14:textId="77777777" w:rsidR="00BF20CF" w:rsidRPr="00FB343B" w:rsidRDefault="00BF20CF" w:rsidP="00BF20CF">
      <w:pPr>
        <w:pStyle w:val="SectionBody"/>
        <w:rPr>
          <w:color w:val="auto"/>
        </w:rPr>
      </w:pPr>
      <w:r w:rsidRPr="00FB343B">
        <w:rPr>
          <w:color w:val="auto"/>
        </w:rPr>
        <w:t>(A) The acquisition of land for current or future use in connection with the construction project;</w:t>
      </w:r>
    </w:p>
    <w:p w14:paraId="5F2601B0" w14:textId="77777777" w:rsidR="00BF20CF" w:rsidRPr="00FB343B" w:rsidRDefault="00BF20CF" w:rsidP="00BF20CF">
      <w:pPr>
        <w:pStyle w:val="SectionBody"/>
        <w:rPr>
          <w:color w:val="auto"/>
        </w:rPr>
      </w:pPr>
      <w:r w:rsidRPr="00FB343B">
        <w:rPr>
          <w:color w:val="auto"/>
        </w:rPr>
        <w:t>(B) New or substantial upgrading of existing equipment, machinery, and furnishings;</w:t>
      </w:r>
    </w:p>
    <w:p w14:paraId="501BABD5" w14:textId="77777777" w:rsidR="00BF20CF" w:rsidRPr="00FB343B" w:rsidRDefault="00BF20CF" w:rsidP="00BF20CF">
      <w:pPr>
        <w:pStyle w:val="SectionBody"/>
        <w:rPr>
          <w:color w:val="auto"/>
        </w:rPr>
      </w:pPr>
      <w:r w:rsidRPr="00FB343B">
        <w:rPr>
          <w:color w:val="auto"/>
        </w:rPr>
        <w:t>(C) Installation of utilities and other similar items related to making the construction project operational.</w:t>
      </w:r>
    </w:p>
    <w:p w14:paraId="509BDDA0" w14:textId="77777777" w:rsidR="00BF20CF" w:rsidRPr="00FB343B" w:rsidRDefault="00BF20CF" w:rsidP="00BF20CF">
      <w:pPr>
        <w:pStyle w:val="SectionBody"/>
        <w:rPr>
          <w:color w:val="auto"/>
        </w:rPr>
      </w:pPr>
      <w:r w:rsidRPr="00FB343B">
        <w:rPr>
          <w:color w:val="auto"/>
        </w:rPr>
        <w:t>(D)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project;</w:t>
      </w:r>
    </w:p>
    <w:p w14:paraId="06921566" w14:textId="5C508AB6" w:rsidR="00BF20CF" w:rsidRPr="00FB343B" w:rsidRDefault="00BF20CF" w:rsidP="00BF20CF">
      <w:pPr>
        <w:pStyle w:val="SectionBody"/>
        <w:rPr>
          <w:color w:val="auto"/>
        </w:rPr>
      </w:pPr>
      <w:r w:rsidRPr="00FB343B">
        <w:rPr>
          <w:color w:val="auto"/>
        </w:rPr>
        <w:t xml:space="preserve">(4) </w:t>
      </w:r>
      <w:r w:rsidR="00FB343B" w:rsidRPr="00FB343B">
        <w:rPr>
          <w:color w:val="auto"/>
        </w:rPr>
        <w:t>"</w:t>
      </w:r>
      <w:r w:rsidRPr="00FB343B">
        <w:rPr>
          <w:color w:val="auto"/>
        </w:rPr>
        <w:t>Cost of project</w:t>
      </w:r>
      <w:r w:rsidR="00FB343B" w:rsidRPr="00FB343B">
        <w:rPr>
          <w:color w:val="auto"/>
        </w:rPr>
        <w:t>"</w:t>
      </w:r>
      <w:r w:rsidRPr="00FB343B">
        <w:rPr>
          <w:color w:val="auto"/>
        </w:rPr>
        <w:t xml:space="preserve">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2D4BAE77" w14:textId="34F8CFF7" w:rsidR="00BF20CF" w:rsidRPr="00FB343B" w:rsidRDefault="00BF20CF" w:rsidP="00BF20CF">
      <w:pPr>
        <w:pStyle w:val="SectionBody"/>
        <w:rPr>
          <w:color w:val="auto"/>
        </w:rPr>
      </w:pPr>
      <w:r w:rsidRPr="00FB343B">
        <w:rPr>
          <w:color w:val="auto"/>
        </w:rPr>
        <w:t xml:space="preserve">(5) </w:t>
      </w:r>
      <w:r w:rsidR="00FB343B" w:rsidRPr="00FB343B">
        <w:rPr>
          <w:color w:val="auto"/>
        </w:rPr>
        <w:t>"</w:t>
      </w:r>
      <w:r w:rsidRPr="00FB343B">
        <w:rPr>
          <w:color w:val="auto"/>
        </w:rPr>
        <w:t>Facilities plan</w:t>
      </w:r>
      <w:r w:rsidR="00FB343B" w:rsidRPr="00FB343B">
        <w:rPr>
          <w:color w:val="auto"/>
        </w:rPr>
        <w:t>"</w:t>
      </w:r>
      <w:r w:rsidRPr="00FB343B">
        <w:rPr>
          <w:color w:val="auto"/>
        </w:rPr>
        <w:t xml:space="preserve"> means the 10-year countywide comprehensive educational facilities plan established by a county board in accordance with guidelines adopted by the authority to meet the goals and objectives of this article that:</w:t>
      </w:r>
    </w:p>
    <w:p w14:paraId="4B70DEDA" w14:textId="77777777" w:rsidR="00BF20CF" w:rsidRPr="00FB343B" w:rsidRDefault="00BF20CF" w:rsidP="00BF20CF">
      <w:pPr>
        <w:pStyle w:val="SectionBody"/>
        <w:rPr>
          <w:color w:val="auto"/>
        </w:rPr>
      </w:pPr>
      <w:r w:rsidRPr="00FB343B">
        <w:rPr>
          <w:color w:val="auto"/>
        </w:rPr>
        <w:t>(A) Addresses the existing school facilities and facility needs of the county to provide a thorough and efficient education in accordance with the provisions of this code and policies of the state board;</w:t>
      </w:r>
    </w:p>
    <w:p w14:paraId="44221FF2" w14:textId="77777777" w:rsidR="00BF20CF" w:rsidRPr="00FB343B" w:rsidRDefault="00BF20CF" w:rsidP="00BF20CF">
      <w:pPr>
        <w:pStyle w:val="SectionBody"/>
        <w:rPr>
          <w:color w:val="auto"/>
        </w:rPr>
      </w:pPr>
      <w:r w:rsidRPr="00FB343B">
        <w:rPr>
          <w:color w:val="auto"/>
        </w:rPr>
        <w:t>(B)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county;</w:t>
      </w:r>
    </w:p>
    <w:p w14:paraId="6C305D14" w14:textId="77777777" w:rsidR="00BF20CF" w:rsidRPr="00FB343B" w:rsidRDefault="00BF20CF" w:rsidP="00BF20CF">
      <w:pPr>
        <w:pStyle w:val="SectionBody"/>
        <w:rPr>
          <w:color w:val="auto"/>
        </w:rPr>
      </w:pPr>
      <w:r w:rsidRPr="00FB343B">
        <w:rPr>
          <w:color w:val="auto"/>
        </w:rPr>
        <w:t>(C) Includes the school major improvement plan;</w:t>
      </w:r>
    </w:p>
    <w:p w14:paraId="166FC420" w14:textId="77777777" w:rsidR="00BF20CF" w:rsidRPr="00FB343B" w:rsidRDefault="00BF20CF" w:rsidP="00BF20CF">
      <w:pPr>
        <w:pStyle w:val="SectionBody"/>
        <w:rPr>
          <w:color w:val="auto"/>
        </w:rPr>
      </w:pPr>
      <w:r w:rsidRPr="00FB343B">
        <w:rPr>
          <w:color w:val="auto"/>
        </w:rPr>
        <w:t>(D) Includes the county board’s school access safety plan required by §18-9F-3 of this code;</w:t>
      </w:r>
    </w:p>
    <w:p w14:paraId="58C3BCD7" w14:textId="77777777" w:rsidR="00BF20CF" w:rsidRPr="00FB343B" w:rsidRDefault="00BF20CF" w:rsidP="00BF20CF">
      <w:pPr>
        <w:pStyle w:val="SectionBody"/>
        <w:rPr>
          <w:color w:val="auto"/>
        </w:rPr>
      </w:pPr>
      <w:r w:rsidRPr="00FB343B">
        <w:rPr>
          <w:color w:val="auto"/>
        </w:rPr>
        <w:t>(E) Is updated annually to reflect projects completed, current enrollment projections and new or continuing needs; and</w:t>
      </w:r>
    </w:p>
    <w:p w14:paraId="68306D4D" w14:textId="77777777" w:rsidR="00BF20CF" w:rsidRPr="00FB343B" w:rsidRDefault="00BF20CF" w:rsidP="00BF20CF">
      <w:pPr>
        <w:pStyle w:val="SectionBody"/>
        <w:rPr>
          <w:color w:val="auto"/>
        </w:rPr>
      </w:pPr>
      <w:r w:rsidRPr="00FB343B">
        <w:rPr>
          <w:color w:val="auto"/>
        </w:rPr>
        <w:t>(F) Is approved by the state board and the authority prior to the distribution of state funds pursuant to this article to any county board or other entity applying for funds;</w:t>
      </w:r>
    </w:p>
    <w:p w14:paraId="24DE2413" w14:textId="5E079392" w:rsidR="00BF20CF" w:rsidRPr="00FB343B" w:rsidRDefault="00BF20CF" w:rsidP="00BF20CF">
      <w:pPr>
        <w:pStyle w:val="SectionBody"/>
        <w:rPr>
          <w:color w:val="auto"/>
        </w:rPr>
      </w:pPr>
      <w:r w:rsidRPr="00FB343B">
        <w:rPr>
          <w:color w:val="auto"/>
        </w:rPr>
        <w:t xml:space="preserve">(6) </w:t>
      </w:r>
      <w:r w:rsidR="00FB343B" w:rsidRPr="00FB343B">
        <w:rPr>
          <w:color w:val="auto"/>
        </w:rPr>
        <w:t>"</w:t>
      </w:r>
      <w:r w:rsidRPr="00FB343B">
        <w:rPr>
          <w:color w:val="auto"/>
        </w:rPr>
        <w:t>Project</w:t>
      </w:r>
      <w:r w:rsidR="00FB343B" w:rsidRPr="00FB343B">
        <w:rPr>
          <w:color w:val="auto"/>
        </w:rPr>
        <w:t>"</w:t>
      </w:r>
      <w:r w:rsidRPr="00FB343B">
        <w:rPr>
          <w:color w:val="auto"/>
        </w:rPr>
        <w:t xml:space="preserve"> means a construction project or a major improvement project;</w:t>
      </w:r>
    </w:p>
    <w:p w14:paraId="791AC577" w14:textId="77777777" w:rsidR="00BF20CF" w:rsidRPr="00FB343B" w:rsidRDefault="00BF20CF" w:rsidP="00BF20CF">
      <w:pPr>
        <w:pStyle w:val="SectionBody"/>
        <w:rPr>
          <w:strike/>
          <w:color w:val="auto"/>
        </w:rPr>
      </w:pPr>
      <w:r w:rsidRPr="00FB343B">
        <w:rPr>
          <w:strike/>
          <w:color w:val="auto"/>
        </w:rPr>
        <w:t>(7) “Region” means the area encompassed within and serviced by a regional educational service agency established pursuant to section twenty-six, article two of this chapter</w:t>
      </w:r>
    </w:p>
    <w:p w14:paraId="13165AE6" w14:textId="4FBD93C1" w:rsidR="00BF20CF" w:rsidRPr="00FB343B" w:rsidRDefault="00BF20CF" w:rsidP="00BF20CF">
      <w:pPr>
        <w:pStyle w:val="SectionBody"/>
        <w:rPr>
          <w:color w:val="auto"/>
        </w:rPr>
      </w:pPr>
      <w:r w:rsidRPr="00FB343B">
        <w:rPr>
          <w:strike/>
          <w:color w:val="auto"/>
        </w:rPr>
        <w:t>(8)</w:t>
      </w:r>
      <w:r w:rsidRPr="00FB343B">
        <w:rPr>
          <w:color w:val="auto"/>
        </w:rPr>
        <w:t xml:space="preserve"> </w:t>
      </w:r>
      <w:r w:rsidRPr="00FB343B">
        <w:rPr>
          <w:color w:val="auto"/>
          <w:u w:val="single"/>
        </w:rPr>
        <w:t>(7)</w:t>
      </w:r>
      <w:r w:rsidRPr="00FB343B">
        <w:rPr>
          <w:color w:val="auto"/>
        </w:rPr>
        <w:t xml:space="preserve"> </w:t>
      </w:r>
      <w:r w:rsidR="00FB343B" w:rsidRPr="00FB343B">
        <w:rPr>
          <w:color w:val="auto"/>
        </w:rPr>
        <w:t>"</w:t>
      </w:r>
      <w:r w:rsidRPr="00FB343B">
        <w:rPr>
          <w:color w:val="auto"/>
        </w:rPr>
        <w:t>Revenue</w:t>
      </w:r>
      <w:r w:rsidR="00FB343B" w:rsidRPr="00FB343B">
        <w:rPr>
          <w:color w:val="auto"/>
        </w:rPr>
        <w:t>"</w:t>
      </w:r>
      <w:r w:rsidRPr="00FB343B">
        <w:rPr>
          <w:color w:val="auto"/>
        </w:rPr>
        <w:t xml:space="preserve"> or </w:t>
      </w:r>
      <w:r w:rsidR="00FB343B" w:rsidRPr="00FB343B">
        <w:rPr>
          <w:color w:val="auto"/>
        </w:rPr>
        <w:t>"</w:t>
      </w:r>
      <w:r w:rsidRPr="00FB343B">
        <w:rPr>
          <w:color w:val="auto"/>
        </w:rPr>
        <w:t>revenues</w:t>
      </w:r>
      <w:r w:rsidR="00FB343B" w:rsidRPr="00FB343B">
        <w:rPr>
          <w:color w:val="auto"/>
        </w:rPr>
        <w:t>"</w:t>
      </w:r>
      <w:r w:rsidRPr="00FB343B">
        <w:rPr>
          <w:color w:val="auto"/>
        </w:rPr>
        <w:t xml:space="preserve"> means moneys:</w:t>
      </w:r>
    </w:p>
    <w:p w14:paraId="5BA9D5FC" w14:textId="77777777" w:rsidR="00BF20CF" w:rsidRPr="00FB343B" w:rsidRDefault="00BF20CF" w:rsidP="00BF20CF">
      <w:pPr>
        <w:pStyle w:val="SectionBody"/>
        <w:rPr>
          <w:color w:val="auto"/>
        </w:rPr>
      </w:pPr>
      <w:r w:rsidRPr="00FB343B">
        <w:rPr>
          <w:color w:val="auto"/>
        </w:rPr>
        <w:t xml:space="preserve">(A) Deposited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pursuant to </w:t>
      </w:r>
      <w:r w:rsidRPr="00FB343B">
        <w:rPr>
          <w:color w:val="auto"/>
          <w:u w:val="single"/>
        </w:rPr>
        <w:t>§18-9D-6 of this code.</w:t>
      </w:r>
    </w:p>
    <w:p w14:paraId="1D8319BD" w14:textId="77777777" w:rsidR="00BF20CF" w:rsidRPr="00FB343B" w:rsidRDefault="00BF20CF" w:rsidP="00BF20CF">
      <w:pPr>
        <w:pStyle w:val="SectionBody"/>
        <w:rPr>
          <w:color w:val="auto"/>
        </w:rPr>
      </w:pPr>
      <w:r w:rsidRPr="00FB343B">
        <w:rPr>
          <w:color w:val="auto"/>
        </w:rPr>
        <w:t>(B) Deposited in the School Construction Fund pursuant to</w:t>
      </w:r>
      <w:bookmarkStart w:id="0" w:name="_Hlk87872595"/>
      <w:r w:rsidRPr="00FB343B">
        <w:rPr>
          <w:color w:val="auto"/>
        </w:rPr>
        <w:t xml:space="preserve"> §</w:t>
      </w:r>
      <w:bookmarkEnd w:id="0"/>
      <w:r w:rsidRPr="00FB343B">
        <w:rPr>
          <w:color w:val="auto"/>
        </w:rPr>
        <w:t>11-15-30 of this code and §29-22-18 of this code;</w:t>
      </w:r>
    </w:p>
    <w:p w14:paraId="497F1E6F" w14:textId="77777777" w:rsidR="00BF20CF" w:rsidRPr="00FB343B" w:rsidRDefault="00BF20CF" w:rsidP="00BF20CF">
      <w:pPr>
        <w:pStyle w:val="SectionBody"/>
        <w:rPr>
          <w:color w:val="auto"/>
        </w:rPr>
      </w:pPr>
      <w:r w:rsidRPr="00FB343B">
        <w:rPr>
          <w:color w:val="auto"/>
        </w:rPr>
        <w:t xml:space="preserve">(C) Deposited in the School Building Debt Service Fund pursuant to </w:t>
      </w:r>
      <w:bookmarkStart w:id="1" w:name="_Hlk7447260"/>
      <w:r w:rsidRPr="00FB343B">
        <w:rPr>
          <w:color w:val="auto"/>
        </w:rPr>
        <w:t>§29-22-18</w:t>
      </w:r>
      <w:bookmarkEnd w:id="1"/>
      <w:r w:rsidRPr="00FB343B">
        <w:rPr>
          <w:color w:val="auto"/>
        </w:rPr>
        <w:t xml:space="preserve"> of this code;</w:t>
      </w:r>
    </w:p>
    <w:p w14:paraId="2CBF59B3" w14:textId="77777777" w:rsidR="00BF20CF" w:rsidRPr="00FB343B" w:rsidRDefault="00BF20CF" w:rsidP="00BF20CF">
      <w:pPr>
        <w:pStyle w:val="SectionBody"/>
        <w:rPr>
          <w:color w:val="auto"/>
        </w:rPr>
      </w:pPr>
      <w:r w:rsidRPr="00FB343B">
        <w:rPr>
          <w:color w:val="auto"/>
        </w:rPr>
        <w:t>(D) Deposited in the School Major Improvement Fund pursuant to §11-15-30 of this code;</w:t>
      </w:r>
    </w:p>
    <w:p w14:paraId="43E0E58B" w14:textId="77777777" w:rsidR="00BF20CF" w:rsidRPr="00FB343B" w:rsidRDefault="00BF20CF" w:rsidP="00BF20CF">
      <w:pPr>
        <w:pStyle w:val="SectionBody"/>
        <w:rPr>
          <w:color w:val="auto"/>
        </w:rPr>
      </w:pPr>
      <w:r w:rsidRPr="00FB343B">
        <w:rPr>
          <w:color w:val="auto"/>
        </w:rPr>
        <w:t>(E) Received, directly or indirectly, from any source for use in any project completed pursuant to this article;</w:t>
      </w:r>
    </w:p>
    <w:p w14:paraId="25D2E435" w14:textId="77777777" w:rsidR="00BF20CF" w:rsidRPr="00FB343B" w:rsidRDefault="00BF20CF" w:rsidP="00BF20CF">
      <w:pPr>
        <w:pStyle w:val="SectionBody"/>
        <w:rPr>
          <w:color w:val="auto"/>
        </w:rPr>
      </w:pPr>
      <w:r w:rsidRPr="00FB343B">
        <w:rPr>
          <w:color w:val="auto"/>
        </w:rPr>
        <w:t>(F) Received by the authority for the purposes of this article; and</w:t>
      </w:r>
    </w:p>
    <w:p w14:paraId="26898F82" w14:textId="77777777" w:rsidR="00BF20CF" w:rsidRPr="00FB343B" w:rsidRDefault="00BF20CF" w:rsidP="00BF20CF">
      <w:pPr>
        <w:pStyle w:val="SectionBody"/>
        <w:rPr>
          <w:color w:val="auto"/>
        </w:rPr>
      </w:pPr>
      <w:r w:rsidRPr="00FB343B">
        <w:rPr>
          <w:color w:val="auto"/>
        </w:rPr>
        <w:t>(G) Deposited in the Excess Lottery School Building Debt Services Fund pursuant to §29-22-18a of this code.</w:t>
      </w:r>
    </w:p>
    <w:p w14:paraId="0653484B" w14:textId="2777E4AD" w:rsidR="00BF20CF" w:rsidRPr="00FB343B" w:rsidRDefault="00BF20CF" w:rsidP="00BF20CF">
      <w:pPr>
        <w:pStyle w:val="SectionBody"/>
        <w:rPr>
          <w:color w:val="auto"/>
        </w:rPr>
      </w:pPr>
      <w:r w:rsidRPr="00FB343B">
        <w:rPr>
          <w:strike/>
          <w:color w:val="auto"/>
        </w:rPr>
        <w:t>(9)</w:t>
      </w:r>
      <w:r w:rsidRPr="00FB343B">
        <w:rPr>
          <w:color w:val="auto"/>
        </w:rPr>
        <w:t xml:space="preserve"> </w:t>
      </w:r>
      <w:r w:rsidRPr="00FB343B">
        <w:rPr>
          <w:color w:val="auto"/>
          <w:u w:val="single"/>
        </w:rPr>
        <w:t>(8)</w:t>
      </w:r>
      <w:r w:rsidRPr="00FB343B">
        <w:rPr>
          <w:color w:val="auto"/>
        </w:rPr>
        <w:t xml:space="preserve"> </w:t>
      </w:r>
      <w:r w:rsidR="00FB343B" w:rsidRPr="00FB343B">
        <w:rPr>
          <w:color w:val="auto"/>
        </w:rPr>
        <w:t>"</w:t>
      </w:r>
      <w:r w:rsidRPr="00FB343B">
        <w:rPr>
          <w:color w:val="auto"/>
        </w:rPr>
        <w:t>School major improvement plan</w:t>
      </w:r>
      <w:r w:rsidR="00FB343B" w:rsidRPr="00FB343B">
        <w:rPr>
          <w:color w:val="auto"/>
        </w:rPr>
        <w:t>"</w:t>
      </w:r>
      <w:r w:rsidRPr="00FB343B">
        <w:rPr>
          <w:color w:val="auto"/>
        </w:rPr>
        <w:t xml:space="preserve"> means a 10-year school maintenance plan that:</w:t>
      </w:r>
    </w:p>
    <w:p w14:paraId="44092576" w14:textId="77777777" w:rsidR="00BF20CF" w:rsidRPr="00FB343B" w:rsidRDefault="00BF20CF" w:rsidP="00BF20CF">
      <w:pPr>
        <w:pStyle w:val="SectionBody"/>
        <w:rPr>
          <w:color w:val="auto"/>
        </w:rPr>
      </w:pPr>
      <w:r w:rsidRPr="00FB343B">
        <w:rPr>
          <w:color w:val="auto"/>
        </w:rPr>
        <w:t>(A)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project;</w:t>
      </w:r>
    </w:p>
    <w:p w14:paraId="2DEEECE5" w14:textId="77777777" w:rsidR="00BF20CF" w:rsidRPr="00FB343B" w:rsidRDefault="00BF20CF" w:rsidP="00BF20CF">
      <w:pPr>
        <w:pStyle w:val="SectionBody"/>
        <w:rPr>
          <w:color w:val="auto"/>
        </w:rPr>
      </w:pPr>
      <w:r w:rsidRPr="00FB343B">
        <w:rPr>
          <w:color w:val="auto"/>
        </w:rPr>
        <w:t>(B) Addresses the regularly scheduled maintenance for all school facilities of the county or under the jurisdiction of the entity seeking funding;</w:t>
      </w:r>
    </w:p>
    <w:p w14:paraId="4202DC8A" w14:textId="77777777" w:rsidR="00BF20CF" w:rsidRPr="00FB343B" w:rsidRDefault="00BF20CF" w:rsidP="00BF20CF">
      <w:pPr>
        <w:pStyle w:val="SectionBody"/>
        <w:rPr>
          <w:color w:val="auto"/>
        </w:rPr>
      </w:pPr>
      <w:r w:rsidRPr="00FB343B">
        <w:rPr>
          <w:color w:val="auto"/>
        </w:rPr>
        <w:t>(C) Includes a projected repair and replacement schedule for all school facilities of the county or of entity seeking funding;</w:t>
      </w:r>
    </w:p>
    <w:p w14:paraId="02D381B0" w14:textId="77777777" w:rsidR="00BF20CF" w:rsidRPr="00FB343B" w:rsidRDefault="00BF20CF" w:rsidP="00BF20CF">
      <w:pPr>
        <w:pStyle w:val="SectionBody"/>
        <w:rPr>
          <w:color w:val="auto"/>
        </w:rPr>
      </w:pPr>
      <w:r w:rsidRPr="00FB343B">
        <w:rPr>
          <w:color w:val="auto"/>
        </w:rPr>
        <w:t>(D) Addresses the major improvement needs of each school within the county or under the jurisdiction of the entity seeking funding; and</w:t>
      </w:r>
    </w:p>
    <w:p w14:paraId="0722F177" w14:textId="77777777" w:rsidR="00BF20CF" w:rsidRPr="00FB343B" w:rsidRDefault="00BF20CF" w:rsidP="00BF20CF">
      <w:pPr>
        <w:pStyle w:val="SectionBody"/>
        <w:rPr>
          <w:color w:val="auto"/>
        </w:rPr>
      </w:pPr>
      <w:r w:rsidRPr="00FB343B">
        <w:rPr>
          <w:color w:val="auto"/>
        </w:rPr>
        <w:t>(E) Is required prior to the distribution of state funds for a major improvement project pursuant to this article to the county board, state board or administrative council; and</w:t>
      </w:r>
    </w:p>
    <w:p w14:paraId="6296225F" w14:textId="3F08C86C" w:rsidR="00BF20CF" w:rsidRPr="00FB343B" w:rsidRDefault="00BF20CF" w:rsidP="00BF20CF">
      <w:pPr>
        <w:pStyle w:val="SectionBody"/>
        <w:rPr>
          <w:color w:val="auto"/>
        </w:rPr>
      </w:pPr>
      <w:r w:rsidRPr="00FB343B">
        <w:rPr>
          <w:strike/>
          <w:color w:val="auto"/>
        </w:rPr>
        <w:t>(10)</w:t>
      </w:r>
      <w:r w:rsidRPr="00FB343B">
        <w:rPr>
          <w:color w:val="auto"/>
        </w:rPr>
        <w:t xml:space="preserve"> </w:t>
      </w:r>
      <w:r w:rsidRPr="00FB343B">
        <w:rPr>
          <w:color w:val="auto"/>
          <w:u w:val="single"/>
        </w:rPr>
        <w:t>(9)</w:t>
      </w:r>
      <w:r w:rsidRPr="00FB343B">
        <w:rPr>
          <w:color w:val="auto"/>
        </w:rPr>
        <w:t xml:space="preserve"> </w:t>
      </w:r>
      <w:r w:rsidR="00FB343B" w:rsidRPr="00FB343B">
        <w:rPr>
          <w:color w:val="auto"/>
        </w:rPr>
        <w:t>"</w:t>
      </w:r>
      <w:r w:rsidRPr="00FB343B">
        <w:rPr>
          <w:color w:val="auto"/>
        </w:rPr>
        <w:t>School major improvement project</w:t>
      </w:r>
      <w:r w:rsidR="00FB343B" w:rsidRPr="00FB343B">
        <w:rPr>
          <w:color w:val="auto"/>
        </w:rPr>
        <w:t>"</w:t>
      </w:r>
      <w:r w:rsidRPr="00FB343B">
        <w:rPr>
          <w:color w:val="auto"/>
        </w:rPr>
        <w:t xml:space="preserve">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charge.</w:t>
      </w:r>
    </w:p>
    <w:p w14:paraId="34B17390" w14:textId="77777777" w:rsidR="00BF20CF" w:rsidRPr="00FB343B" w:rsidRDefault="00BF20CF" w:rsidP="00BF20CF">
      <w:pPr>
        <w:pStyle w:val="SectionHeading"/>
        <w:rPr>
          <w:color w:val="auto"/>
        </w:rPr>
      </w:pPr>
      <w:r w:rsidRPr="00FB343B">
        <w:rPr>
          <w:color w:val="auto"/>
        </w:rPr>
        <w:t>§18-9D-3. Powers of authority; School Building Authority Fund.</w:t>
      </w:r>
    </w:p>
    <w:p w14:paraId="16AB3CCC"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42481DA6" w14:textId="77777777" w:rsidR="00BF20CF" w:rsidRPr="00FB343B" w:rsidRDefault="00BF20CF" w:rsidP="00BF20CF">
      <w:pPr>
        <w:pStyle w:val="SectionBody"/>
        <w:rPr>
          <w:color w:val="auto"/>
        </w:rPr>
      </w:pPr>
      <w:r w:rsidRPr="00FB343B">
        <w:rPr>
          <w:color w:val="auto"/>
        </w:rPr>
        <w:t>(a) The School Building Authority has the power:</w:t>
      </w:r>
    </w:p>
    <w:p w14:paraId="63A64457" w14:textId="77777777" w:rsidR="00BF20CF" w:rsidRPr="00FB343B" w:rsidRDefault="00BF20CF" w:rsidP="00BF20CF">
      <w:pPr>
        <w:pStyle w:val="SectionBody"/>
        <w:rPr>
          <w:color w:val="auto"/>
        </w:rPr>
      </w:pPr>
      <w:r w:rsidRPr="00FB343B">
        <w:rPr>
          <w:color w:val="auto"/>
        </w:rPr>
        <w:t>(1) To sue and be sued, plead, and be impleaded;</w:t>
      </w:r>
    </w:p>
    <w:p w14:paraId="7C98B20A" w14:textId="77777777" w:rsidR="00BF20CF" w:rsidRPr="00FB343B" w:rsidRDefault="00BF20CF" w:rsidP="00BF20CF">
      <w:pPr>
        <w:pStyle w:val="SectionBody"/>
        <w:rPr>
          <w:color w:val="auto"/>
        </w:rPr>
      </w:pPr>
      <w:r w:rsidRPr="00FB343B">
        <w:rPr>
          <w:color w:val="auto"/>
        </w:rPr>
        <w:t>(2) To have a seal and alter the same at pleasure;</w:t>
      </w:r>
    </w:p>
    <w:p w14:paraId="08F3342E" w14:textId="77777777" w:rsidR="00BF20CF" w:rsidRPr="00FB343B" w:rsidRDefault="00BF20CF" w:rsidP="00BF20CF">
      <w:pPr>
        <w:pStyle w:val="SectionBody"/>
        <w:rPr>
          <w:color w:val="auto"/>
        </w:rPr>
      </w:pPr>
      <w:r w:rsidRPr="00FB343B">
        <w:rPr>
          <w:color w:val="auto"/>
        </w:rPr>
        <w:t>(3)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purposes;</w:t>
      </w:r>
    </w:p>
    <w:p w14:paraId="752576A4" w14:textId="77777777" w:rsidR="00BF20CF" w:rsidRPr="00FB343B" w:rsidRDefault="00BF20CF" w:rsidP="00BF20CF">
      <w:pPr>
        <w:pStyle w:val="SectionBody"/>
        <w:rPr>
          <w:color w:val="auto"/>
        </w:rPr>
      </w:pPr>
      <w:r w:rsidRPr="00FB343B">
        <w:rPr>
          <w:color w:val="auto"/>
        </w:rPr>
        <w:t>(4) To acquire, hold and dispose of real and personal property for its corporate purposes;</w:t>
      </w:r>
    </w:p>
    <w:p w14:paraId="394558AE" w14:textId="77777777" w:rsidR="00BF20CF" w:rsidRPr="00FB343B" w:rsidRDefault="00BF20CF" w:rsidP="00BF20CF">
      <w:pPr>
        <w:pStyle w:val="SectionBody"/>
        <w:rPr>
          <w:color w:val="auto"/>
        </w:rPr>
      </w:pPr>
      <w:r w:rsidRPr="00FB343B">
        <w:rPr>
          <w:color w:val="auto"/>
        </w:rPr>
        <w:t>(5) To make bylaws for the management and rule of its affairs;</w:t>
      </w:r>
    </w:p>
    <w:p w14:paraId="3467E2A7" w14:textId="77777777" w:rsidR="00BF20CF" w:rsidRPr="00FB343B" w:rsidRDefault="00BF20CF" w:rsidP="00BF20CF">
      <w:pPr>
        <w:pStyle w:val="SectionBody"/>
        <w:rPr>
          <w:color w:val="auto"/>
        </w:rPr>
      </w:pPr>
      <w:r w:rsidRPr="00FB343B">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FB343B">
        <w:rPr>
          <w:i/>
          <w:iCs/>
          <w:color w:val="auto"/>
        </w:rPr>
        <w:t>Provided,</w:t>
      </w:r>
      <w:r w:rsidRPr="00FB343B">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 </w:t>
      </w:r>
      <w:r w:rsidRPr="00FB343B">
        <w:rPr>
          <w:i/>
          <w:color w:val="auto"/>
        </w:rPr>
        <w:t>et seq</w:t>
      </w:r>
      <w:r w:rsidRPr="00FB343B">
        <w:rPr>
          <w:color w:val="auto"/>
        </w:rPr>
        <w:t xml:space="preserve">. of this code: </w:t>
      </w:r>
      <w:r w:rsidRPr="00FB343B">
        <w:rPr>
          <w:i/>
          <w:iCs/>
          <w:color w:val="auto"/>
        </w:rPr>
        <w:t>Provided, however,</w:t>
      </w:r>
      <w:r w:rsidRPr="00FB343B">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FB343B">
        <w:rPr>
          <w:i/>
          <w:iCs/>
          <w:color w:val="auto"/>
        </w:rPr>
        <w:t>Provided further,</w:t>
      </w:r>
      <w:r w:rsidRPr="00FB343B">
        <w:rPr>
          <w:color w:val="auto"/>
        </w:rPr>
        <w:t xml:space="preserve"> That the Attorney General of this state shall complete all reviews of contracts and documents relating to the issuance of bonds under this article within 10 calendar days of receipt of the contract and document for review;</w:t>
      </w:r>
    </w:p>
    <w:p w14:paraId="106EF989" w14:textId="77777777" w:rsidR="00BF20CF" w:rsidRPr="00FB343B" w:rsidRDefault="00BF20CF" w:rsidP="00BF20CF">
      <w:pPr>
        <w:pStyle w:val="SectionBody"/>
        <w:rPr>
          <w:color w:val="auto"/>
        </w:rPr>
      </w:pPr>
      <w:r w:rsidRPr="00FB343B">
        <w:rPr>
          <w:color w:val="auto"/>
        </w:rPr>
        <w:t>(7) To make contracts and to execute all instruments necessary or convenient to effectuate the intent of and to exercise the powers granted to it by this article;</w:t>
      </w:r>
    </w:p>
    <w:p w14:paraId="0C67C095" w14:textId="77777777" w:rsidR="00BF20CF" w:rsidRPr="00FB343B" w:rsidRDefault="00BF20CF" w:rsidP="00BF20CF">
      <w:pPr>
        <w:pStyle w:val="SectionBody"/>
        <w:rPr>
          <w:color w:val="auto"/>
        </w:rPr>
      </w:pPr>
      <w:r w:rsidRPr="00FB343B">
        <w:rPr>
          <w:color w:val="auto"/>
        </w:rPr>
        <w:t>(8) To renegotiate all contracts entered into by it whenever, due to a change in situation, it appears to the authority that its interests will be best served;</w:t>
      </w:r>
    </w:p>
    <w:p w14:paraId="0353D65F" w14:textId="77777777" w:rsidR="00BF20CF" w:rsidRPr="00FB343B" w:rsidRDefault="00BF20CF" w:rsidP="00BF20CF">
      <w:pPr>
        <w:pStyle w:val="SectionBody"/>
        <w:rPr>
          <w:color w:val="auto"/>
        </w:rPr>
      </w:pPr>
      <w:r w:rsidRPr="00FB343B">
        <w:rPr>
          <w:color w:val="auto"/>
        </w:rPr>
        <w:t>(9) To acquire by purchase, eminent domain or otherwise all real property or interests in the property necessary or convenient to accomplish the purposes of this article;</w:t>
      </w:r>
    </w:p>
    <w:p w14:paraId="42539D81" w14:textId="77777777" w:rsidR="00BF20CF" w:rsidRPr="00FB343B" w:rsidRDefault="00BF20CF" w:rsidP="00BF20CF">
      <w:pPr>
        <w:pStyle w:val="SectionBody"/>
        <w:rPr>
          <w:color w:val="auto"/>
        </w:rPr>
      </w:pPr>
      <w:r w:rsidRPr="00FB343B">
        <w:rPr>
          <w:color w:val="auto"/>
        </w:rPr>
        <w:t>(10) To require proper maintenance and insurance of any project authorized under this section, including flood insurance for any facility within the 100-year flood plain at which authority funds are expended;</w:t>
      </w:r>
    </w:p>
    <w:p w14:paraId="1CCE310A" w14:textId="77777777" w:rsidR="00BF20CF" w:rsidRPr="00FB343B" w:rsidRDefault="00BF20CF" w:rsidP="00BF20CF">
      <w:pPr>
        <w:pStyle w:val="SectionBody"/>
        <w:rPr>
          <w:color w:val="auto"/>
        </w:rPr>
      </w:pPr>
      <w:r w:rsidRPr="00FB343B">
        <w:rPr>
          <w:color w:val="auto"/>
        </w:rPr>
        <w:t>(11) To charge rent for the use of all or any part of a project or buildings at any time financed, constructed, acquired, or improved, in whole or in part, with the revenues of the authority;</w:t>
      </w:r>
    </w:p>
    <w:p w14:paraId="2D3C0894" w14:textId="77777777" w:rsidR="00BF20CF" w:rsidRPr="00FB343B" w:rsidRDefault="00BF20CF" w:rsidP="00BF20CF">
      <w:pPr>
        <w:pStyle w:val="SectionBody"/>
        <w:rPr>
          <w:color w:val="auto"/>
        </w:rPr>
      </w:pPr>
      <w:r w:rsidRPr="00FB343B">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2" w:name="_Hlk7514919"/>
      <w:r w:rsidRPr="00FB343B">
        <w:rPr>
          <w:color w:val="auto"/>
        </w:rPr>
        <w:t xml:space="preserve">§18-9D-15(f) of this code </w:t>
      </w:r>
      <w:bookmarkEnd w:id="2"/>
      <w:r w:rsidRPr="00FB343B">
        <w:rPr>
          <w:color w:val="auto"/>
        </w:rPr>
        <w:t>for the use of the county board of education;</w:t>
      </w:r>
    </w:p>
    <w:p w14:paraId="7321D53A" w14:textId="77777777" w:rsidR="00BF20CF" w:rsidRPr="00FB343B" w:rsidRDefault="00BF20CF" w:rsidP="00BF20CF">
      <w:pPr>
        <w:pStyle w:val="SectionBody"/>
        <w:rPr>
          <w:color w:val="auto"/>
        </w:rPr>
      </w:pPr>
      <w:r w:rsidRPr="00FB343B">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73FE0C80" w14:textId="77777777" w:rsidR="00BF20CF" w:rsidRPr="00FB343B" w:rsidRDefault="00BF20CF" w:rsidP="00BF20CF">
      <w:pPr>
        <w:pStyle w:val="SectionBody"/>
        <w:rPr>
          <w:color w:val="auto"/>
        </w:rPr>
      </w:pPr>
      <w:r w:rsidRPr="00FB343B">
        <w:rPr>
          <w:color w:val="auto"/>
        </w:rPr>
        <w:t>(14) To enter on any lands and premises for the purpose of making surveys, soundings and examinations;</w:t>
      </w:r>
    </w:p>
    <w:p w14:paraId="74328335" w14:textId="77777777" w:rsidR="00BF20CF" w:rsidRPr="00FB343B" w:rsidRDefault="00BF20CF" w:rsidP="00BF20CF">
      <w:pPr>
        <w:pStyle w:val="SectionBody"/>
        <w:rPr>
          <w:color w:val="auto"/>
        </w:rPr>
      </w:pPr>
      <w:r w:rsidRPr="00FB343B">
        <w:rPr>
          <w:color w:val="auto"/>
        </w:rPr>
        <w:t xml:space="preserve">(15) To contract for architectural, engineering or other professional services considered necessary or economical by the authority to provide consultative or other services to the authority </w:t>
      </w:r>
      <w:r w:rsidRPr="00FB343B">
        <w:rPr>
          <w:strike/>
          <w:color w:val="auto"/>
        </w:rPr>
        <w:t>or to any regional educational service agency</w:t>
      </w:r>
      <w:r w:rsidRPr="00FB343B">
        <w:rPr>
          <w:color w:val="auto"/>
        </w:rPr>
        <w:t xml:space="preserve">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w:t>
      </w:r>
      <w:r w:rsidRPr="00FB343B">
        <w:rPr>
          <w:strike/>
          <w:color w:val="auto"/>
        </w:rPr>
        <w:t>region or</w:t>
      </w:r>
      <w:r w:rsidRPr="00FB343B">
        <w:rPr>
          <w:color w:val="auto"/>
        </w:rPr>
        <w:t xml:space="preserve"> district may include the development of preapproved systems, plans, designs, models, or documents; advice or oversight on any plan or project; or any other service that may be efficiently provided to </w:t>
      </w:r>
      <w:r w:rsidRPr="00FB343B">
        <w:rPr>
          <w:strike/>
          <w:color w:val="auto"/>
        </w:rPr>
        <w:t>Regional Educational Service Agencies or</w:t>
      </w:r>
      <w:r w:rsidRPr="00FB343B">
        <w:rPr>
          <w:color w:val="auto"/>
        </w:rPr>
        <w:t xml:space="preserve"> county boards by the authority;</w:t>
      </w:r>
    </w:p>
    <w:p w14:paraId="50E07A12" w14:textId="77777777" w:rsidR="00BF20CF" w:rsidRPr="00FB343B" w:rsidRDefault="00BF20CF" w:rsidP="00BF20CF">
      <w:pPr>
        <w:pStyle w:val="SectionBody"/>
        <w:rPr>
          <w:color w:val="auto"/>
        </w:rPr>
      </w:pPr>
      <w:r w:rsidRPr="00FB343B">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4EB7DB15" w14:textId="77777777" w:rsidR="00BF20CF" w:rsidRPr="00FB343B" w:rsidRDefault="00BF20CF" w:rsidP="00BF20CF">
      <w:pPr>
        <w:pStyle w:val="SectionBody"/>
        <w:rPr>
          <w:color w:val="auto"/>
        </w:rPr>
      </w:pPr>
      <w:r w:rsidRPr="00FB343B">
        <w:rPr>
          <w:color w:val="auto"/>
        </w:rPr>
        <w:t xml:space="preserve">(17) To transfer moneys to custodial accounts maintained by the School Building Authority with a state financial institution from the School Construction Fund and the School Improvement Fund created in the State Treasury pursuant to </w:t>
      </w:r>
      <w:r w:rsidRPr="00FB343B">
        <w:rPr>
          <w:strike/>
          <w:color w:val="auto"/>
        </w:rPr>
        <w:t>the provisions of</w:t>
      </w:r>
      <w:r w:rsidRPr="00FB343B">
        <w:rPr>
          <w:color w:val="auto"/>
        </w:rPr>
        <w:t xml:space="preserve"> §18-9D-6 of this code, as necessary to the performance of any contracts executed by the School Building Authority in accordance with the provisions of this article;</w:t>
      </w:r>
    </w:p>
    <w:p w14:paraId="7E5C8699" w14:textId="77777777" w:rsidR="00BF20CF" w:rsidRPr="00FB343B" w:rsidRDefault="00BF20CF" w:rsidP="00BF20CF">
      <w:pPr>
        <w:pStyle w:val="SectionBody"/>
        <w:rPr>
          <w:color w:val="auto"/>
        </w:rPr>
      </w:pPr>
      <w:r w:rsidRPr="00FB343B">
        <w:rPr>
          <w:color w:val="auto"/>
        </w:rPr>
        <w:t xml:space="preserve">(18) To enter into agreements with county boards and persons, firms or corporations to facilitate the development of county board projects and county board facilities plans. The county board participating in an agreement shall pay at least 25 percent of the cost of the agreement. Nothing in this section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be construed to supersede, limit, or impair the authority of county boards to develop and prepare their projects or plans;</w:t>
      </w:r>
    </w:p>
    <w:p w14:paraId="3EA490D8" w14:textId="77777777" w:rsidR="00BF20CF" w:rsidRPr="00FB343B" w:rsidRDefault="00BF20CF" w:rsidP="00BF20CF">
      <w:pPr>
        <w:pStyle w:val="SectionBody"/>
        <w:rPr>
          <w:color w:val="auto"/>
        </w:rPr>
      </w:pPr>
      <w:r w:rsidRPr="00FB343B">
        <w:rPr>
          <w:color w:val="auto"/>
        </w:rPr>
        <w:t xml:space="preserve">(19) To encourage any project or part thereof to provide opportunities for students to participate in supervised, unpaid work-based learning experiences related to the student’s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w:t>
      </w:r>
      <w:r w:rsidRPr="00FB343B">
        <w:rPr>
          <w:strike/>
          <w:color w:val="auto"/>
        </w:rPr>
        <w:t>should</w:t>
      </w:r>
      <w:r w:rsidRPr="00FB343B">
        <w:rPr>
          <w:color w:val="auto"/>
        </w:rPr>
        <w:t xml:space="preserve"> </w:t>
      </w:r>
      <w:r w:rsidRPr="00FB343B">
        <w:rPr>
          <w:color w:val="auto"/>
          <w:u w:val="single"/>
        </w:rPr>
        <w:t>shall</w:t>
      </w:r>
      <w:r w:rsidRPr="00FB343B">
        <w:rPr>
          <w:color w:val="auto"/>
        </w:rPr>
        <w:t xml:space="preserve">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4A5592A6" w14:textId="77777777" w:rsidR="00BF20CF" w:rsidRPr="00FB343B" w:rsidRDefault="00BF20CF" w:rsidP="00BF20CF">
      <w:pPr>
        <w:pStyle w:val="SectionBody"/>
        <w:rPr>
          <w:color w:val="auto"/>
        </w:rPr>
      </w:pPr>
      <w:r w:rsidRPr="00FB343B">
        <w:rPr>
          <w:color w:val="auto"/>
        </w:rPr>
        <w:t>(20) To do all things necessary or convenient to carry out the powers given in this article.</w:t>
      </w:r>
    </w:p>
    <w:p w14:paraId="4FE7BE86" w14:textId="77777777" w:rsidR="00BF20CF" w:rsidRPr="00FB343B" w:rsidRDefault="00BF20CF" w:rsidP="00BF20CF">
      <w:pPr>
        <w:pStyle w:val="SectionBody"/>
        <w:rPr>
          <w:color w:val="auto"/>
        </w:rPr>
      </w:pPr>
      <w:r w:rsidRPr="00FB343B">
        <w:rPr>
          <w:color w:val="auto"/>
        </w:rPr>
        <w:t>(b) The special revenue account in the State Treasury known as the “School Building Authority Fund”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w:t>
      </w:r>
      <w:bookmarkStart w:id="3" w:name="_Hlk7510463"/>
      <w:r w:rsidRPr="00FB343B">
        <w:rPr>
          <w:color w:val="auto"/>
        </w:rPr>
        <w:t xml:space="preserve"> §12-3-1 </w:t>
      </w:r>
      <w:r w:rsidRPr="00FB343B">
        <w:rPr>
          <w:i/>
          <w:iCs/>
          <w:color w:val="auto"/>
        </w:rPr>
        <w:t>et seq.</w:t>
      </w:r>
      <w:r w:rsidRPr="00FB343B">
        <w:rPr>
          <w:color w:val="auto"/>
        </w:rPr>
        <w:t xml:space="preserve"> </w:t>
      </w:r>
      <w:bookmarkEnd w:id="3"/>
      <w:r w:rsidRPr="00FB343B">
        <w:rPr>
          <w:color w:val="auto"/>
        </w:rPr>
        <w:t xml:space="preserve">of this code </w:t>
      </w:r>
      <w:r w:rsidRPr="00FB343B">
        <w:rPr>
          <w:strike/>
          <w:color w:val="auto"/>
        </w:rPr>
        <w:t>and upon fulfillment of the provisions of article three, chapter twelve of this code</w:t>
      </w:r>
      <w:r w:rsidRPr="00FB343B">
        <w:rPr>
          <w:color w:val="auto"/>
        </w:rPr>
        <w:t xml:space="preserve"> and upon fulfillment of the provisions of §11B-2-1 </w:t>
      </w:r>
      <w:r w:rsidRPr="00FB343B">
        <w:rPr>
          <w:i/>
          <w:color w:val="auto"/>
        </w:rPr>
        <w:t>et seq.</w:t>
      </w:r>
      <w:r w:rsidRPr="00FB343B">
        <w:rPr>
          <w:color w:val="auto"/>
        </w:rPr>
        <w:t xml:space="preserve"> of this code.</w:t>
      </w:r>
    </w:p>
    <w:p w14:paraId="0884FAD1" w14:textId="77777777" w:rsidR="00BF20CF" w:rsidRPr="00FB343B" w:rsidRDefault="00BF20CF" w:rsidP="00BF20CF">
      <w:pPr>
        <w:pStyle w:val="SectionHeading"/>
        <w:rPr>
          <w:color w:val="auto"/>
        </w:rPr>
      </w:pPr>
      <w:r w:rsidRPr="00FB343B">
        <w:rPr>
          <w:color w:val="auto"/>
        </w:rPr>
        <w:t xml:space="preserve">§18-9D-4. School building authority authorized to issue refunding revenue bonds </w:t>
      </w:r>
      <w:r w:rsidRPr="00FB343B">
        <w:rPr>
          <w:strike/>
          <w:color w:val="auto"/>
        </w:rPr>
        <w:t>and/or general obligation bonds</w:t>
      </w:r>
      <w:r w:rsidRPr="00FB343B">
        <w:rPr>
          <w:color w:val="auto"/>
        </w:rPr>
        <w:t xml:space="preserve"> for school building capital improvement projects.</w:t>
      </w:r>
    </w:p>
    <w:p w14:paraId="7096D91F"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6614791D" w14:textId="77777777" w:rsidR="00BF20CF" w:rsidRPr="00FB343B" w:rsidRDefault="00BF20CF" w:rsidP="00BF20CF">
      <w:pPr>
        <w:pStyle w:val="SectionBody"/>
        <w:rPr>
          <w:color w:val="auto"/>
        </w:rPr>
      </w:pPr>
      <w:r w:rsidRPr="00FB343B">
        <w:rPr>
          <w:strike/>
          <w:color w:val="auto"/>
        </w:rPr>
        <w:t>(a)</w:t>
      </w:r>
      <w:r w:rsidRPr="00FB343B">
        <w:rPr>
          <w:color w:val="auto"/>
        </w:rPr>
        <w:t xml:space="preserve"> The School Building Authority may by resolution, in accordance with the provisions of this article, issue revenue bonds of the authority from time to time, either to finance the cost of construction projects for public schools in this state, or to refund, at the discretion of the authority, bonds issued to finance the cost of the construction projects for public schools in this state and outstanding under and pursuant to the provisions of this article </w:t>
      </w:r>
      <w:r w:rsidRPr="00FB343B">
        <w:rPr>
          <w:strike/>
          <w:color w:val="auto"/>
        </w:rPr>
        <w:t>as in effect prior to July 20, 1993</w:t>
      </w:r>
      <w:r w:rsidRPr="00FB343B">
        <w:rPr>
          <w:color w:val="auto"/>
        </w:rPr>
        <w:t xml:space="preserve">. The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be payable solely from the special fund herein provided for such payment.</w:t>
      </w:r>
    </w:p>
    <w:p w14:paraId="3A773B4E" w14:textId="77777777" w:rsidR="00BF20CF" w:rsidRPr="00FB343B" w:rsidRDefault="00BF20CF" w:rsidP="00BF20CF">
      <w:pPr>
        <w:pStyle w:val="SectionBody"/>
        <w:rPr>
          <w:strike/>
          <w:color w:val="auto"/>
        </w:rPr>
      </w:pPr>
      <w:r w:rsidRPr="00FB343B">
        <w:rPr>
          <w:strike/>
          <w:color w:val="auto"/>
        </w:rPr>
        <w:t>(b) The School Building Authority may, in accordance with the provisions of the Constitution of West Virginia, issue general obligation bonds from time to time as authorized by referendum pursuant to resolution duly adopted by the Legislature, to finance the cost of construction projects for public schools in this state</w:t>
      </w:r>
    </w:p>
    <w:p w14:paraId="0B2AFD26" w14:textId="77777777" w:rsidR="00BF20CF" w:rsidRPr="00FB343B" w:rsidRDefault="00BF20CF" w:rsidP="00BF20CF">
      <w:pPr>
        <w:pStyle w:val="SectionHeading"/>
        <w:rPr>
          <w:color w:val="auto"/>
        </w:rPr>
      </w:pPr>
      <w:r w:rsidRPr="00FB343B">
        <w:rPr>
          <w:color w:val="auto"/>
        </w:rPr>
        <w:t>§18-9D-5. School building authority authorized to offer individual higher education savings plans.</w:t>
      </w:r>
    </w:p>
    <w:p w14:paraId="0B3E5E2B"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72AF5669" w14:textId="77777777" w:rsidR="00BF20CF" w:rsidRPr="00FB343B" w:rsidRDefault="00BF20CF" w:rsidP="00BF20CF">
      <w:pPr>
        <w:pStyle w:val="SectionBody"/>
        <w:rPr>
          <w:color w:val="auto"/>
          <w:u w:val="single"/>
        </w:rPr>
      </w:pPr>
      <w:r w:rsidRPr="00FB343B">
        <w:rPr>
          <w:color w:val="auto"/>
          <w:u w:val="single"/>
        </w:rPr>
        <w:t>[Repealed.]</w:t>
      </w:r>
    </w:p>
    <w:p w14:paraId="4B92DC3A" w14:textId="77777777" w:rsidR="00BF20CF" w:rsidRPr="00FB343B" w:rsidRDefault="00BF20CF" w:rsidP="00BF20CF">
      <w:pPr>
        <w:pStyle w:val="SectionHeading"/>
        <w:rPr>
          <w:color w:val="auto"/>
        </w:rPr>
      </w:pPr>
      <w:r w:rsidRPr="00FB343B">
        <w:rPr>
          <w:color w:val="auto"/>
        </w:rPr>
        <w:t xml:space="preserve">§18-9D-6. </w:t>
      </w:r>
      <w:r w:rsidRPr="00FB343B">
        <w:rPr>
          <w:strike/>
          <w:color w:val="auto"/>
        </w:rPr>
        <w:t>School Building Capital Improvements Fund in State Treasury</w:t>
      </w:r>
      <w:r w:rsidRPr="00FB343B">
        <w:rPr>
          <w:color w:val="auto"/>
        </w:rPr>
        <w:t xml:space="preserve">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5C176E11"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titlePg/>
          <w:docGrid w:linePitch="360"/>
        </w:sectPr>
      </w:pPr>
    </w:p>
    <w:p w14:paraId="09E66995" w14:textId="7B67231D" w:rsidR="00BF20CF" w:rsidRPr="00FB343B" w:rsidRDefault="00BF20CF" w:rsidP="00BF20CF">
      <w:pPr>
        <w:pStyle w:val="SectionBody"/>
        <w:rPr>
          <w:strike/>
          <w:color w:val="auto"/>
        </w:rPr>
      </w:pPr>
      <w:r w:rsidRPr="00FB343B">
        <w:rPr>
          <w:color w:val="auto"/>
        </w:rPr>
        <w:t xml:space="preserve">(a) </w:t>
      </w:r>
      <w:r w:rsidRPr="00FB343B">
        <w:rPr>
          <w:strike/>
          <w:color w:val="auto"/>
        </w:rPr>
        <w:t>There is continued in the state Treasury a</w:t>
      </w:r>
      <w:r w:rsidRPr="00FB343B">
        <w:rPr>
          <w:color w:val="auto"/>
        </w:rPr>
        <w:t xml:space="preserve"> </w:t>
      </w:r>
      <w:r w:rsidRPr="00FB343B">
        <w:rPr>
          <w:color w:val="auto"/>
          <w:u w:val="single"/>
        </w:rPr>
        <w:t>The</w:t>
      </w:r>
      <w:r w:rsidRPr="00FB343B">
        <w:rPr>
          <w:color w:val="auto"/>
        </w:rPr>
        <w:t xml:space="preserve"> School Building Capital Improvements Fund </w:t>
      </w:r>
      <w:r w:rsidRPr="00FB343B">
        <w:rPr>
          <w:color w:val="auto"/>
          <w:u w:val="single"/>
        </w:rPr>
        <w:t>is closed and terminated upon the effective date of the 202</w:t>
      </w:r>
      <w:r w:rsidR="00905882" w:rsidRPr="00FB343B">
        <w:rPr>
          <w:color w:val="auto"/>
          <w:u w:val="single"/>
        </w:rPr>
        <w:t>3</w:t>
      </w:r>
      <w:r w:rsidRPr="00FB343B">
        <w:rPr>
          <w:color w:val="auto"/>
          <w:u w:val="single"/>
        </w:rPr>
        <w:t xml:space="preserve"> enactment of this section. Any moneys remaining in the fund shall be transferred to the School Construction Fund.</w:t>
      </w:r>
      <w:r w:rsidRPr="00FB343B">
        <w:rPr>
          <w:color w:val="auto"/>
        </w:rPr>
        <w:t xml:space="preserve"> </w:t>
      </w:r>
      <w:r w:rsidRPr="00FB343B">
        <w:rPr>
          <w:strike/>
          <w:color w:val="auto"/>
        </w:rPr>
        <w:t>to be expended by the authority as provided in this article. The School Building Capital Improvements Fund shall be an interest-bearing account with interest credited to and deposited in the School Building Capital Improvements Fund and expended in accordance with the provisions of this article.</w:t>
      </w:r>
    </w:p>
    <w:p w14:paraId="676D1FB7" w14:textId="77777777" w:rsidR="00BF20CF" w:rsidRPr="00FB343B" w:rsidRDefault="00BF20CF" w:rsidP="00BF20CF">
      <w:pPr>
        <w:pStyle w:val="SectionBody"/>
        <w:rPr>
          <w:strike/>
          <w:color w:val="auto"/>
        </w:rPr>
      </w:pPr>
      <w:r w:rsidRPr="00FB343B">
        <w:rPr>
          <w:strike/>
          <w:color w:val="auto"/>
        </w:rPr>
        <w:t>The School Building Authority may pledge all or any part of the revenues paid into the School Building Capital Improvements Fund that are needed to meet the requirements of any revenue bond issue or issues authorized by this article prior to July 20, 1993, or revenue bonds issued to refund revenue bonds issued prior to that date, including the payment of principal of, interest and redemption premium, if any, on the revenue bonds and the establishing and maintaining of a reserve fund or funds for the payment of the principal of, interest and redemption premium, if any, on the revenue bond issue or issues when other moneys pledged may be insufficient for the payment of the principal, interest and redemption premium, including any additional protective pledge of revenues that the authority in its discretion has provided by resolution authorizing the issuance of the bonds or in any trust agreement made in connection with the bond issue. Additionally, the authority may provide in the resolution and in the trust agreement for priorities on the revenues paid into the School Building Capital Improvements Fund that are necessary for the protection of the prior rights of the holders of bonds issued at different times under the provisions of this article.</w:t>
      </w:r>
    </w:p>
    <w:p w14:paraId="60669E39" w14:textId="77777777" w:rsidR="00BF20CF" w:rsidRPr="00FB343B" w:rsidRDefault="00BF20CF" w:rsidP="00BF20CF">
      <w:pPr>
        <w:pStyle w:val="SectionBody"/>
        <w:rPr>
          <w:strike/>
          <w:color w:val="auto"/>
        </w:rPr>
      </w:pPr>
      <w:r w:rsidRPr="00FB343B">
        <w:rPr>
          <w:strike/>
          <w:color w:val="auto"/>
        </w:rPr>
        <w:t>Any balance remaining in the School Building Capital Improvements Fund after the authority has issued bonds authorized by this article and after the requirements of all funds, including reserve funds established in connection with the bonds issued prior to July 20, 1993, pursuant to this article have been satisfied may be used for the redemption of any of the outstanding bonds issued under this article which by their terms are then redeemable, or for the purchase of the bonds at the market price, but not exceeding the price, if any, at which the bonds are in the same year redeemable and all bonds redeemed or purchased shall immediately be canceled and shall not again be issued.</w:t>
      </w:r>
    </w:p>
    <w:p w14:paraId="5BD0DC61" w14:textId="77777777" w:rsidR="00BF20CF" w:rsidRPr="00FB343B" w:rsidRDefault="00BF20CF" w:rsidP="00BF20CF">
      <w:pPr>
        <w:pStyle w:val="SectionBody"/>
        <w:rPr>
          <w:color w:val="auto"/>
        </w:rPr>
      </w:pPr>
      <w:r w:rsidRPr="00FB343B">
        <w:rPr>
          <w:strike/>
          <w:color w:val="auto"/>
        </w:rPr>
        <w:t>The School Building Authority, in its discretion, may use the moneys in the School Building Capital Improvements Fund to finance the cost of projects authorized in accordance with the provisions of section sixteen of this article on a cash basis. Any pledge of moneys in the fund for revenue bonds issued prior to July 20, 1993, is a prior and superior charge on the fund over the use of any of the moneys in the fund to pay for the cost of any project on a cash basis:</w:t>
      </w:r>
      <w:r w:rsidRPr="00FB343B">
        <w:rPr>
          <w:i/>
          <w:iCs/>
          <w:strike/>
          <w:color w:val="auto"/>
        </w:rPr>
        <w:t xml:space="preserve"> Provided,</w:t>
      </w:r>
      <w:r w:rsidRPr="00FB343B">
        <w:rPr>
          <w:strike/>
          <w:color w:val="auto"/>
        </w:rPr>
        <w:t xml:space="preserve"> That any expenditures from the fund, other than for the retirement of revenue bonds, may only be made by the authority in accordance with the provisions of this article</w:t>
      </w:r>
    </w:p>
    <w:p w14:paraId="76A34FC0" w14:textId="77777777" w:rsidR="00BF20CF" w:rsidRPr="00FB343B" w:rsidRDefault="00BF20CF" w:rsidP="00BF20CF">
      <w:pPr>
        <w:pStyle w:val="SectionBody"/>
        <w:rPr>
          <w:color w:val="auto"/>
        </w:rPr>
      </w:pPr>
      <w:r w:rsidRPr="00FB343B">
        <w:rPr>
          <w:color w:val="auto"/>
        </w:rPr>
        <w:t xml:space="preserve">(b) There is continued in the State Treasury a special revenue fund named the School Building Debt Service Fund into which shall be deposited the amounts specified in §29-22-18 of this code. 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 </w:t>
      </w:r>
      <w:r w:rsidRPr="00FB343B">
        <w:rPr>
          <w:i/>
          <w:iCs/>
          <w:strike/>
          <w:color w:val="auto"/>
        </w:rPr>
        <w:t>Provided,</w:t>
      </w:r>
      <w:r w:rsidRPr="00FB343B">
        <w:rPr>
          <w:strike/>
          <w:color w:val="auto"/>
        </w:rPr>
        <w:t xml:space="preserve"> That deposited moneys may not be pledged to the repayment of any revenue bonds issued prior to January 1, 1994, or with respect to revenue bonds issued for the purpose of refunding revenue bonds issued prior to January 1, 1994</w:t>
      </w:r>
      <w:r w:rsidRPr="00FB343B">
        <w:rPr>
          <w:color w:val="auto"/>
        </w:rPr>
        <w:t xml:space="preserve">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723762C5" w14:textId="77777777" w:rsidR="00BF20CF" w:rsidRPr="00FB343B" w:rsidRDefault="00BF20CF" w:rsidP="00BF20CF">
      <w:pPr>
        <w:pStyle w:val="SectionBody"/>
        <w:rPr>
          <w:color w:val="auto"/>
        </w:rPr>
      </w:pPr>
      <w:r w:rsidRPr="00FB343B">
        <w:rPr>
          <w:color w:val="auto"/>
        </w:rPr>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Provided,</w:t>
      </w:r>
      <w:r w:rsidRPr="00FB343B">
        <w:rPr>
          <w:color w:val="auto"/>
        </w:rPr>
        <w:t xml:space="preserve"> That after the authority has issued bonds authorized by this article and after the requirements of debt service and all associated funds have been satisfied for the fiscal year for which moneys deposited in the School Building Debt Service Fund have been pledged, including coverage and reserve funds established in connection with the bonds issued pursuant to this article, any remaining balance in the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51D520AB" w14:textId="29A50F60" w:rsidR="00BF20CF" w:rsidRPr="00FB343B" w:rsidRDefault="00BF20CF" w:rsidP="00BF20CF">
      <w:pPr>
        <w:pStyle w:val="SectionBody"/>
        <w:rPr>
          <w:color w:val="auto"/>
        </w:rPr>
      </w:pPr>
      <w:r w:rsidRPr="00FB343B">
        <w:rPr>
          <w:color w:val="auto"/>
        </w:rPr>
        <w:t>(c) There is continued in the State Treasury a special revenue fund named the School Construction Fund into which shall be deposited the amounts specified in §11-15-30 of this code, together with any moneys appropriated to the fund by the Legislature.</w:t>
      </w:r>
      <w:r w:rsidRPr="00FB343B">
        <w:rPr>
          <w:i/>
          <w:iCs/>
          <w:color w:val="auto"/>
        </w:rPr>
        <w:t xml:space="preserve"> </w:t>
      </w:r>
      <w:r w:rsidRPr="00FB343B">
        <w:rPr>
          <w:i/>
          <w:iCs/>
          <w:strike/>
          <w:color w:val="auto"/>
        </w:rPr>
        <w:t>Provided,</w:t>
      </w:r>
      <w:r w:rsidRPr="00FB343B">
        <w:rPr>
          <w:strike/>
          <w:color w:val="auto"/>
        </w:rPr>
        <w:t xml:space="preserve"> That for the school year beginning July 1, 2004, only, funds from the excess lottery allocated in section eighteen-a, article twenty-two, chapter twenty-nine of this code shall not be transferred to the School Construction Fund and, in lieu thereof, made available for legislative appropriation:</w:t>
      </w:r>
      <w:r w:rsidRPr="00FB343B">
        <w:rPr>
          <w:i/>
          <w:iCs/>
          <w:strike/>
          <w:color w:val="auto"/>
        </w:rPr>
        <w:t xml:space="preserve"> Provided, however,</w:t>
      </w:r>
      <w:r w:rsidRPr="00FB343B">
        <w:rPr>
          <w:strike/>
          <w:color w:val="auto"/>
        </w:rPr>
        <w:t xml:space="preserve"> That for the school year beginning July 1, 2004, only, up to $5 million of the amounts in the fund may be appropriated by the Legislature for budget shortfalls</w:t>
      </w:r>
      <w:r w:rsidRPr="00FB343B">
        <w:rPr>
          <w:color w:val="auto"/>
        </w:rPr>
        <w:t xml:space="preserve"> </w:t>
      </w:r>
      <w:r w:rsidRPr="00FB343B">
        <w:rPr>
          <w:color w:val="auto"/>
          <w:u w:val="single"/>
        </w:rPr>
        <w:t>Beginning for fiscal year 2023 and each fiscal year thereafter, the School Building Authority shall annually request the Governor to include in the budget bill an amount equal to $24</w:t>
      </w:r>
      <w:r w:rsidR="00273CD1" w:rsidRPr="00FB343B">
        <w:rPr>
          <w:color w:val="auto"/>
          <w:u w:val="single"/>
        </w:rPr>
        <w:t xml:space="preserve"> million</w:t>
      </w:r>
      <w:r w:rsidRPr="00FB343B">
        <w:rPr>
          <w:color w:val="auto"/>
          <w:u w:val="single"/>
        </w:rPr>
        <w:t xml:space="preserve"> for appropriation to the School Construction Fund.</w:t>
      </w:r>
    </w:p>
    <w:p w14:paraId="785318C2" w14:textId="77777777" w:rsidR="00BF20CF" w:rsidRPr="00FB343B" w:rsidRDefault="00BF20CF" w:rsidP="00BF20CF">
      <w:pPr>
        <w:pStyle w:val="SectionBody"/>
        <w:rPr>
          <w:color w:val="auto"/>
        </w:rPr>
      </w:pPr>
      <w:r w:rsidRPr="00FB343B">
        <w:rPr>
          <w:color w:val="auto"/>
        </w:rPr>
        <w:t xml:space="preserve">Expenditures from the School Construction Fund shall be for the purposes set forth in this article, including lease-purchase payments under agreements made pursuant to §18-9D-15 (e) of this code and §18-5-9 of this code and are authorized from collections in accordance with the provisions of §12-3-1 </w:t>
      </w:r>
      <w:r w:rsidRPr="00FB343B">
        <w:rPr>
          <w:i/>
          <w:iCs/>
          <w:color w:val="auto"/>
        </w:rPr>
        <w:t xml:space="preserve">et seq. </w:t>
      </w:r>
      <w:r w:rsidRPr="00FB343B">
        <w:rPr>
          <w:color w:val="auto"/>
        </w:rPr>
        <w:t xml:space="preserve">of this code and from other revenues annually appropriated by the Legislature from lottery revenues as authorized by §29-22-18 of this code pursuant to the provisions set forth in §5A-2-1 </w:t>
      </w:r>
      <w:r w:rsidRPr="00FB343B">
        <w:rPr>
          <w:i/>
          <w:iCs/>
          <w:color w:val="auto"/>
        </w:rPr>
        <w:t>et seq.</w:t>
      </w:r>
      <w:r w:rsidRPr="00FB343B">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26E9C61C" w14:textId="77777777" w:rsidR="00BF20CF" w:rsidRPr="00FB343B" w:rsidRDefault="00BF20CF" w:rsidP="00BF20CF">
      <w:pPr>
        <w:pStyle w:val="SectionBody"/>
        <w:rPr>
          <w:color w:val="auto"/>
        </w:rPr>
      </w:pPr>
      <w:r w:rsidRPr="00FB343B">
        <w:rPr>
          <w:color w:val="auto"/>
        </w:rPr>
        <w:t xml:space="preserve">(d)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 and are authorized from collections in accordance with the provisions of §12-3-1 </w:t>
      </w:r>
      <w:r w:rsidRPr="00FB343B">
        <w:rPr>
          <w:i/>
          <w:iCs/>
          <w:color w:val="auto"/>
        </w:rPr>
        <w:t>et seq.</w:t>
      </w:r>
      <w:r w:rsidRPr="00FB343B">
        <w:rPr>
          <w:color w:val="auto"/>
        </w:rPr>
        <w:t xml:space="preserve"> of this code and from other revenues annually appropriated by the Legislature from lottery revenues as authorized by §29-22-18 of this code pursuant to the provisions set forth in §5A-2-1 </w:t>
      </w:r>
      <w:r w:rsidRPr="00FB343B">
        <w:rPr>
          <w:i/>
          <w:iCs/>
          <w:color w:val="auto"/>
        </w:rPr>
        <w:t>et seq.</w:t>
      </w:r>
      <w:r w:rsidRPr="00FB343B">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p>
    <w:p w14:paraId="7161EEEB" w14:textId="77777777" w:rsidR="00BF20CF" w:rsidRPr="00FB343B" w:rsidRDefault="00BF20CF" w:rsidP="00BF20CF">
      <w:pPr>
        <w:pStyle w:val="SectionBody"/>
        <w:rPr>
          <w:color w:val="auto"/>
        </w:rPr>
      </w:pPr>
      <w:r w:rsidRPr="00FB343B">
        <w:rPr>
          <w:color w:val="auto"/>
        </w:rPr>
        <w:t>(e) There is created in the State Treasury a special revenue fund named the Excess Lottery School Building Debt Service Fund into which shall be deposited the amounts specified in §29-22-18a of this code. All amounts deposited in the fund shall be pledged, as designated by the authority, to the repayment of the principal, interest, and redemption premium, if any, on 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5517A9E7" w14:textId="77777777" w:rsidR="00BF20CF" w:rsidRPr="00FB343B" w:rsidRDefault="00BF20CF" w:rsidP="00BF20CF">
      <w:pPr>
        <w:pStyle w:val="SectionBody"/>
        <w:rPr>
          <w:color w:val="auto"/>
        </w:rPr>
      </w:pPr>
      <w:r w:rsidRPr="00FB343B">
        <w:rPr>
          <w:color w:val="auto"/>
        </w:rPr>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shall be immediately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r w:rsidRPr="00FB343B">
        <w:rPr>
          <w:i/>
          <w:iCs/>
          <w:color w:val="auto"/>
        </w:rPr>
        <w:t xml:space="preserve"> Provided,</w:t>
      </w:r>
      <w:r w:rsidRPr="00FB343B">
        <w:rPr>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on a cash basis.</w:t>
      </w:r>
    </w:p>
    <w:p w14:paraId="07DDD891" w14:textId="77777777" w:rsidR="00BF20CF" w:rsidRPr="00FB343B" w:rsidRDefault="00BF20CF" w:rsidP="00BF20CF">
      <w:pPr>
        <w:pStyle w:val="SectionBody"/>
        <w:rPr>
          <w:color w:val="auto"/>
        </w:rPr>
      </w:pPr>
      <w:r w:rsidRPr="00FB343B">
        <w:rPr>
          <w:color w:val="auto"/>
        </w:rPr>
        <w:t>(f) 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64C9D764" w14:textId="77777777" w:rsidR="00BF20CF" w:rsidRPr="00FB343B" w:rsidRDefault="00BF20CF" w:rsidP="00BF20CF">
      <w:pPr>
        <w:pStyle w:val="SectionBody"/>
        <w:rPr>
          <w:color w:val="auto"/>
        </w:rPr>
      </w:pPr>
      <w:r w:rsidRPr="00FB343B">
        <w:rPr>
          <w:color w:val="auto"/>
        </w:rPr>
        <w:t>The Legislature further finds and declares that the financial capacity of a county to construct, lease and improve school facilities depends upon the county’s bonding capacity (local property wealth), voter willingness to pass bond issues and the county’s ability to reallocate other available county funds instead of criteria related to educational needs or upon the ability of the School Building 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in an attempt to comply with the holding of the Supreme Court of Appeals of West Virginia.</w:t>
      </w:r>
    </w:p>
    <w:p w14:paraId="2E58F152" w14:textId="77777777" w:rsidR="00BF20CF" w:rsidRPr="00FB343B" w:rsidRDefault="00BF20CF" w:rsidP="00BF20CF">
      <w:pPr>
        <w:pStyle w:val="SectionBody"/>
        <w:rPr>
          <w:color w:val="auto"/>
        </w:rPr>
      </w:pPr>
      <w:r w:rsidRPr="00FB343B">
        <w:rPr>
          <w:color w:val="auto"/>
        </w:rPr>
        <w:t>The Legislature further finds and declares that it intends, through the reenactment of this section and §29-22-18 of this code, to dedicate a source of state revenues to special revenue funds for the purposes of paying the debt service on bonds and refunding bonds issued subsequent to January 1, 1994, the proceeds of which will be used for the construction and improvement of school building facilities. The Legislature further finds and declares that it intends, through the reenactment of this section and §11-15-30 of this code and §29-22-18 of this code, to appropriate revenues to two special revenue funds for the purposes of construction and improvement of school building 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Building Authority, the state board and county boards of education to propose uniform project specifications for comparable projects whenever possible to meet county needs at the lowest possible cost.</w:t>
      </w:r>
    </w:p>
    <w:p w14:paraId="252E9009" w14:textId="77777777" w:rsidR="00BF20CF" w:rsidRPr="00FB343B" w:rsidRDefault="00BF20CF" w:rsidP="00BF20CF">
      <w:pPr>
        <w:pStyle w:val="SectionBody"/>
        <w:rPr>
          <w:color w:val="auto"/>
        </w:rPr>
      </w:pPr>
      <w:r w:rsidRPr="00FB343B">
        <w:rPr>
          <w:color w:val="auto"/>
        </w:rPr>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06587A6C" w14:textId="77777777" w:rsidR="00BF20CF" w:rsidRPr="00FB343B" w:rsidRDefault="00BF20CF" w:rsidP="00BF20CF">
      <w:pPr>
        <w:pStyle w:val="SectionHeading"/>
        <w:rPr>
          <w:color w:val="auto"/>
        </w:rPr>
      </w:pPr>
      <w:r w:rsidRPr="00FB343B">
        <w:rPr>
          <w:color w:val="auto"/>
        </w:rPr>
        <w:t>§18-9D-7. Authority to fix and collect rents.</w:t>
      </w:r>
    </w:p>
    <w:p w14:paraId="0B5D29D9"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101B2E8B"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The authority may fix and collect a rental fee for the use of all or any part of a capital improvement project completed under this article to provide revenues for deposit in the </w:t>
      </w:r>
      <w:r w:rsidRPr="00FB343B">
        <w:rPr>
          <w:strike/>
          <w:color w:val="auto"/>
        </w:rPr>
        <w:t>school building capital improvements fund</w:t>
      </w:r>
      <w:r w:rsidRPr="00FB343B">
        <w:rPr>
          <w:color w:val="auto"/>
        </w:rPr>
        <w:t xml:space="preserve"> </w:t>
      </w:r>
      <w:r w:rsidRPr="00FB343B">
        <w:rPr>
          <w:color w:val="auto"/>
          <w:u w:val="single"/>
        </w:rPr>
        <w:t>School Construction Fund</w:t>
      </w:r>
      <w:r w:rsidRPr="00FB343B">
        <w:rPr>
          <w:color w:val="auto"/>
        </w:rPr>
        <w:t xml:space="preserve"> to pay, in whole or in part, the principal of, interest and redemption premium, if any, on the bonds authorized to be issued pursuant to this article as the same mature and become due and to make all reserve and other payments to be required by the proceedings which authorize </w:t>
      </w:r>
      <w:r w:rsidRPr="00FB343B">
        <w:rPr>
          <w:strike/>
          <w:color w:val="auto"/>
        </w:rPr>
        <w:t>such</w:t>
      </w:r>
      <w:r w:rsidRPr="00FB343B">
        <w:rPr>
          <w:color w:val="auto"/>
        </w:rPr>
        <w:t xml:space="preserve"> </w:t>
      </w:r>
      <w:r w:rsidRPr="00FB343B">
        <w:rPr>
          <w:color w:val="auto"/>
          <w:u w:val="single"/>
        </w:rPr>
        <w:t>these</w:t>
      </w:r>
      <w:r w:rsidRPr="00FB343B">
        <w:rPr>
          <w:color w:val="auto"/>
        </w:rPr>
        <w:t xml:space="preserve"> bonds; to provide any additional protective pledge of revenues and reserve or other payments as the School Building Authority may </w:t>
      </w:r>
      <w:r w:rsidRPr="00FB343B">
        <w:rPr>
          <w:strike/>
          <w:color w:val="auto"/>
        </w:rPr>
        <w:t>in its discretion</w:t>
      </w:r>
      <w:r w:rsidRPr="00FB343B">
        <w:rPr>
          <w:color w:val="auto"/>
        </w:rPr>
        <w:t xml:space="preserve">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7DD5539F" w14:textId="77777777" w:rsidR="00BF20CF" w:rsidRPr="00FB343B" w:rsidRDefault="00BF20CF" w:rsidP="00BF20CF">
      <w:pPr>
        <w:pStyle w:val="SectionHeading"/>
        <w:rPr>
          <w:color w:val="auto"/>
        </w:rPr>
      </w:pPr>
      <w:r w:rsidRPr="00FB343B">
        <w:rPr>
          <w:color w:val="auto"/>
        </w:rPr>
        <w:t>§18-9D-8. Use of proceeds of bonds; bonds exempt from taxation.</w:t>
      </w:r>
    </w:p>
    <w:p w14:paraId="7BF605C0" w14:textId="77777777" w:rsidR="00BF20CF" w:rsidRPr="00FB343B" w:rsidRDefault="00BF20CF" w:rsidP="00BF20CF">
      <w:pPr>
        <w:pStyle w:val="SectionBody"/>
        <w:rPr>
          <w:color w:val="auto"/>
        </w:rPr>
      </w:pPr>
      <w:r w:rsidRPr="00FB343B">
        <w:rPr>
          <w:color w:val="auto"/>
        </w:rPr>
        <w:t xml:space="preserve">(a)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w:t>
      </w:r>
      <w:r w:rsidRPr="00FB343B">
        <w:rPr>
          <w:strike/>
          <w:color w:val="auto"/>
        </w:rPr>
        <w:t>the provisions of</w:t>
      </w:r>
      <w:r w:rsidRPr="00FB343B">
        <w:rPr>
          <w:color w:val="auto"/>
        </w:rPr>
        <w:t xml:space="preserve"> this article shall be authorized, from time to time, by resolution or resolutions of the School Building Authority, copies of which shall be provided to the Governor, the President of the Senate and the Speaker of the House of Delegates within five days of their approval, which shall set forth the proposed projects authorized in accordance with </w:t>
      </w:r>
      <w:r w:rsidRPr="00FB343B">
        <w:rPr>
          <w:strike/>
          <w:color w:val="auto"/>
        </w:rPr>
        <w:t>the provisions of</w:t>
      </w:r>
      <w:r w:rsidRPr="00FB343B">
        <w:rPr>
          <w:color w:val="auto"/>
        </w:rPr>
        <w:t xml:space="preserve"> </w:t>
      </w:r>
      <w:bookmarkStart w:id="4" w:name="_Hlk7524057"/>
      <w:r w:rsidRPr="00FB343B">
        <w:rPr>
          <w:color w:val="auto"/>
        </w:rPr>
        <w:t>§18-9D-16 of this code</w:t>
      </w:r>
      <w:bookmarkEnd w:id="4"/>
      <w:r w:rsidRPr="00FB343B">
        <w:rPr>
          <w:color w:val="auto"/>
        </w:rPr>
        <w:t xml:space="preserve"> 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FB343B">
        <w:rPr>
          <w:i/>
          <w:iCs/>
          <w:color w:val="auto"/>
        </w:rPr>
        <w:t>Provided,</w:t>
      </w:r>
      <w:r w:rsidRPr="00FB343B">
        <w:rPr>
          <w:color w:val="auto"/>
        </w:rPr>
        <w:t xml:space="preserve"> That bond issues from which bond revenues are to be distributed in accordance with §18-9D-15 of this code for projects authorized pursuant to </w:t>
      </w:r>
      <w:r w:rsidRPr="00FB343B">
        <w:rPr>
          <w:strike/>
          <w:color w:val="auto"/>
        </w:rPr>
        <w:t>the provisions of</w:t>
      </w:r>
      <w:r w:rsidRPr="00FB343B">
        <w:rPr>
          <w:color w:val="auto"/>
        </w:rPr>
        <w:t xml:space="preserve"> </w:t>
      </w:r>
      <w:bookmarkStart w:id="5" w:name="_Hlk7524240"/>
      <w:r w:rsidRPr="00FB343B">
        <w:rPr>
          <w:color w:val="auto"/>
        </w:rPr>
        <w:t>§18-9D-16 of this code</w:t>
      </w:r>
      <w:bookmarkEnd w:id="5"/>
      <w:r w:rsidRPr="00FB343B">
        <w:rPr>
          <w:color w:val="auto"/>
        </w:rPr>
        <w:t xml:space="preserve"> are not required to set forth the proposed projects in the resolution. The resolution shall prescribe the rights and duties of the bondholders and the School Building 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priorities on the revenues paid into the fund pledged for repayment of the bonds as may be provided in the resolution authorizing the issuance of the bonds or in any trust agreement made in connection with the bonds: </w:t>
      </w:r>
      <w:r w:rsidRPr="00FB343B">
        <w:rPr>
          <w:i/>
          <w:iCs/>
          <w:color w:val="auto"/>
        </w:rPr>
        <w:t>Provided, however,</w:t>
      </w:r>
      <w:r w:rsidRPr="00FB343B">
        <w:rPr>
          <w:color w:val="auto"/>
        </w:rPr>
        <w:t xml:space="preserve"> That </w:t>
      </w:r>
      <w:r w:rsidRPr="00FB343B">
        <w:rPr>
          <w:strike/>
          <w:color w:val="auto"/>
        </w:rPr>
        <w:t xml:space="preserve">revenue bonds issued on or after January 1, 1994, and prior to January 1, 2008, which are secured by lottery proceeds from section eighteen, article twenty-two, chapter twenty-nine of this code shall mature at such time or times not exceeding ten years from their respective dates: </w:t>
      </w:r>
      <w:r w:rsidRPr="00FB343B">
        <w:rPr>
          <w:i/>
          <w:iCs/>
          <w:strike/>
          <w:color w:val="auto"/>
        </w:rPr>
        <w:t>Provided further</w:t>
      </w:r>
      <w:r w:rsidRPr="00FB343B">
        <w:rPr>
          <w:strike/>
          <w:color w:val="auto"/>
        </w:rPr>
        <w:t xml:space="preserve"> That</w:t>
      </w:r>
      <w:r w:rsidRPr="00FB343B">
        <w:rPr>
          <w:color w:val="auto"/>
        </w:rPr>
        <w:t xml:space="preserve"> revenue bonds issued on or after January 1, 2008, which are secured by lottery proceeds from §29-22-18 or §29-22-18a of this code, shall mature at such time or times not exceeding 20 years from their respective dates.</w:t>
      </w:r>
    </w:p>
    <w:p w14:paraId="284794DB" w14:textId="77777777" w:rsidR="00BF20CF" w:rsidRPr="00FB343B" w:rsidRDefault="00BF20CF" w:rsidP="00BF20CF">
      <w:pPr>
        <w:pStyle w:val="SectionBody"/>
        <w:rPr>
          <w:color w:val="auto"/>
        </w:rPr>
      </w:pPr>
      <w:r w:rsidRPr="00FB343B">
        <w:rPr>
          <w:color w:val="auto"/>
        </w:rPr>
        <w:t xml:space="preserve">(b)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the vice chair of the authority. </w:t>
      </w:r>
      <w:r w:rsidRPr="00FB343B">
        <w:rPr>
          <w:strike/>
          <w:color w:val="auto"/>
        </w:rPr>
        <w:t>In case</w:t>
      </w:r>
      <w:r w:rsidRPr="00FB343B">
        <w:rPr>
          <w:color w:val="auto"/>
        </w:rPr>
        <w:t xml:space="preserve"> </w:t>
      </w:r>
      <w:r w:rsidRPr="00FB343B">
        <w:rPr>
          <w:color w:val="auto"/>
          <w:u w:val="single"/>
        </w:rPr>
        <w:t>If</w:t>
      </w:r>
      <w:r w:rsidRPr="00FB343B">
        <w:rPr>
          <w:color w:val="auto"/>
        </w:rPr>
        <w:t xml:space="preserve">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5D266402" w14:textId="77777777" w:rsidR="00BF20CF" w:rsidRPr="00FB343B" w:rsidRDefault="00BF20CF" w:rsidP="00BF20CF">
      <w:pPr>
        <w:pStyle w:val="SectionBody"/>
        <w:rPr>
          <w:strike/>
          <w:color w:val="auto"/>
        </w:rPr>
      </w:pPr>
      <w:r w:rsidRPr="00FB343B">
        <w:rPr>
          <w:strike/>
          <w:color w:val="auto"/>
        </w:rPr>
        <w:t>(c) Any pledge of revenues made by the School Building Authority for revenue bonds issued prior to July 20, 1993, pursuant to this article is valid and binding between the parties from the time the pledge is made; and the revenues pledged shall immediately be subject to the lien of the pledge without any further physical delivery of the revenues pledged or further act. The lien of the pledge is valid and binding against all parties having claims of any kind in tort, contract or otherwise, irrespective of whether the parties have notice of the lien of the pledge and the pledge shall be a prior and superior charge over any other use of the revenues pledged</w:t>
      </w:r>
    </w:p>
    <w:p w14:paraId="24D78163" w14:textId="77777777" w:rsidR="00BF20CF" w:rsidRPr="00FB343B" w:rsidRDefault="00BF20CF" w:rsidP="00BF20CF">
      <w:pPr>
        <w:pStyle w:val="SectionBody"/>
        <w:rPr>
          <w:color w:val="auto"/>
        </w:rPr>
      </w:pPr>
      <w:r w:rsidRPr="00FB343B">
        <w:rPr>
          <w:strike/>
          <w:color w:val="auto"/>
        </w:rPr>
        <w:t>(d)</w:t>
      </w:r>
      <w:r w:rsidRPr="00FB343B">
        <w:rPr>
          <w:color w:val="auto"/>
        </w:rPr>
        <w:t xml:space="preserve"> </w:t>
      </w:r>
      <w:bookmarkStart w:id="6" w:name="_Hlk7523960"/>
      <w:r w:rsidRPr="00FB343B">
        <w:rPr>
          <w:color w:val="auto"/>
          <w:u w:val="single"/>
        </w:rPr>
        <w:t>(c)</w:t>
      </w:r>
      <w:bookmarkEnd w:id="6"/>
      <w:r w:rsidRPr="00FB343B">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w:t>
      </w:r>
      <w:r w:rsidRPr="00FB343B">
        <w:rPr>
          <w:strike/>
          <w:color w:val="auto"/>
        </w:rPr>
        <w:t>the provisions of</w:t>
      </w:r>
      <w:r w:rsidRPr="00FB343B">
        <w:rPr>
          <w:color w:val="auto"/>
        </w:rPr>
        <w:t xml:space="preserve"> §18-9D-16 of this code or in any other manner that the resolution authorizing the bonds provides. Prior to the preparation of definitive bonds, the authority may, under like restrictions, issue temporary bonds with or without coupons, exchangeable for definitive bonds upon the issuance of the definitive bonds.</w:t>
      </w:r>
    </w:p>
    <w:p w14:paraId="7A8B7293" w14:textId="77777777" w:rsidR="00BF20CF" w:rsidRPr="00FB343B" w:rsidRDefault="00BF20CF" w:rsidP="00BF20CF">
      <w:pPr>
        <w:pStyle w:val="SectionBody"/>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After the issuance of any revenue bonds, the revenues pledged for the revenue bonds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be reduced as long as any of the revenue bonds are outstanding and unpaid except under the terms, provisions and conditions that are contained in the resolution, trust agreement or other proceedings under which the revenue bonds were issued.</w:t>
      </w:r>
    </w:p>
    <w:p w14:paraId="52B779C5" w14:textId="77777777" w:rsidR="00BF20CF" w:rsidRPr="00FB343B" w:rsidRDefault="00BF20CF" w:rsidP="00BF20CF">
      <w:pPr>
        <w:pStyle w:val="SectionBody"/>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63C76AE2" w14:textId="77777777" w:rsidR="00BF20CF" w:rsidRPr="00FB343B" w:rsidRDefault="00BF20CF" w:rsidP="00BF20CF">
      <w:pPr>
        <w:pStyle w:val="SectionBody"/>
        <w:rPr>
          <w:color w:val="auto"/>
        </w:rPr>
      </w:pPr>
      <w:r w:rsidRPr="00FB343B">
        <w:rPr>
          <w:strike/>
          <w:color w:val="auto"/>
        </w:rPr>
        <w:t>(g)</w:t>
      </w:r>
      <w:r w:rsidRPr="00FB343B">
        <w:rPr>
          <w:color w:val="auto"/>
        </w:rPr>
        <w:t xml:space="preserve"> </w:t>
      </w:r>
      <w:r w:rsidRPr="00FB343B">
        <w:rPr>
          <w:color w:val="auto"/>
          <w:u w:val="single"/>
        </w:rPr>
        <w:t>(f)</w:t>
      </w:r>
      <w:r w:rsidRPr="00FB343B">
        <w:rPr>
          <w:color w:val="auto"/>
        </w:rPr>
        <w:t xml:space="preserve"> Any school construction bonds issued under this section shall be issued on parity with any existing School Building Authority bonds previously issued under this article.</w:t>
      </w:r>
    </w:p>
    <w:p w14:paraId="745C44A7" w14:textId="77777777" w:rsidR="00BF20CF" w:rsidRPr="00FB343B" w:rsidRDefault="00BF20CF" w:rsidP="00BF20CF">
      <w:pPr>
        <w:pStyle w:val="SectionHeading"/>
        <w:rPr>
          <w:color w:val="auto"/>
        </w:rPr>
      </w:pPr>
      <w:r w:rsidRPr="00FB343B">
        <w:rPr>
          <w:color w:val="auto"/>
        </w:rPr>
        <w:t>§18-9D-9. Issuance of revenue refunding bonds; use of moneys; power to enter into escrow agreements; call for redemption.</w:t>
      </w:r>
    </w:p>
    <w:p w14:paraId="12C2B1BB"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52291E89" w14:textId="77777777" w:rsidR="00BF20CF" w:rsidRPr="00FB343B" w:rsidRDefault="00BF20CF" w:rsidP="00BF20CF">
      <w:pPr>
        <w:pStyle w:val="SectionBody"/>
        <w:rPr>
          <w:color w:val="auto"/>
        </w:rPr>
      </w:pPr>
      <w:r w:rsidRPr="00FB343B">
        <w:rPr>
          <w:color w:val="auto"/>
        </w:rPr>
        <w:t xml:space="preserve">The issuance of revenue refunding bonds under the provisions of this article shall be authorized by resolution of the School Building Authority and shall otherwise be subject to the limitations, conditions, and provisions of other revenue bonds under this article.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(2) the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if they are to be redeemed prior to maturity; (3) the interest due and payable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to and including the maturity date thereof or the first date upon which </w:t>
      </w:r>
      <w:r w:rsidRPr="00FB343B">
        <w:rPr>
          <w:strike/>
          <w:color w:val="auto"/>
        </w:rPr>
        <w:t>said</w:t>
      </w:r>
      <w:r w:rsidRPr="00FB343B">
        <w:rPr>
          <w:color w:val="auto"/>
        </w:rPr>
        <w:t xml:space="preserve"> </w:t>
      </w:r>
      <w:r w:rsidRPr="00FB343B">
        <w:rPr>
          <w:color w:val="auto"/>
          <w:u w:val="single"/>
        </w:rPr>
        <w:t>the</w:t>
      </w:r>
      <w:r w:rsidRPr="00FB343B">
        <w:rPr>
          <w:color w:val="auto"/>
        </w:rPr>
        <w:t xml:space="preserve"> outstanding bonds are to be redeemed, including any interest theretofore accrued and unpaid; and (4) all expenses of the issuance and sale of said revenue refunding bonds, including all necessary financial and legal expenses, and also including the creation of initial debt service reserve funds. Any existing moneys pledged with respect to the outstanding bonds may be used for any or all of the purposes stated in (1), (2), (3) and (4) above 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outstanding bonds, be invested and reinvested as determined by the authority, in whole or in part: (a) In direct obligations issued by the United States of America or one of its agencies or in direct obligations of the State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State of West Virginia, having a market value, excluding accrued interest, at all times at least equal to the amount of the principal of and accrued interest on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certificates of deposit. Any such investments must mature, or be payable in advance of maturity at the option of the holder, and </w:t>
      </w:r>
      <w:r w:rsidRPr="00FB343B">
        <w:rPr>
          <w:strike/>
          <w:color w:val="auto"/>
        </w:rPr>
        <w:t>mus</w:t>
      </w:r>
      <w:r w:rsidRPr="00FB343B">
        <w:rPr>
          <w:color w:val="auto"/>
        </w:rPr>
        <w:t xml:space="preserve">t </w:t>
      </w:r>
      <w:r w:rsidRPr="00FB343B">
        <w:rPr>
          <w:color w:val="auto"/>
          <w:u w:val="single"/>
        </w:rPr>
        <w:t>shall</w:t>
      </w:r>
      <w:r w:rsidRPr="00FB343B">
        <w:rPr>
          <w:color w:val="auto"/>
        </w:rPr>
        <w:t xml:space="preserve"> bear interest in such manner as to provide funds which, together with uninvested money, will be sufficient to pay when due or called for redemption the bonds refunded, together with interest accrued and to accrue thereon and redemption premiums, if any, and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refunding bonds’ proceeds or obligations so purchased therewith shall be deposited in escrow and held in trust for the payment and redemption of the bonds refunded: </w:t>
      </w:r>
      <w:r w:rsidRPr="00FB343B">
        <w:rPr>
          <w:i/>
          <w:iCs/>
          <w:color w:val="auto"/>
        </w:rPr>
        <w:t>Provided,</w:t>
      </w:r>
      <w:r w:rsidRPr="00FB343B">
        <w:rPr>
          <w:color w:val="auto"/>
        </w:rPr>
        <w:t xml:space="preserve"> That if interest earned by any investment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escrow is shown to be in excess of the amounts required from time to time for the payment of interest on and principal of the refunded bonds, including applicable redemption premium, then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excess may be withdrawn from escrow and disbursed in such manner as the authority shall by resolution determine. </w:t>
      </w:r>
      <w:r w:rsidRPr="00FB343B">
        <w:rPr>
          <w:strike/>
          <w:color w:val="auto"/>
        </w:rPr>
        <w:t>subject to the provisions of section five of this article</w:t>
      </w:r>
      <w:r w:rsidRPr="00FB343B">
        <w:rPr>
          <w:color w:val="auto"/>
        </w:rPr>
        <w:t xml:space="preserv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0E85522D" w14:textId="77777777" w:rsidR="00BF20CF" w:rsidRPr="00FB343B" w:rsidRDefault="00BF20CF" w:rsidP="00BF20CF">
      <w:pPr>
        <w:pStyle w:val="SectionBody"/>
        <w:rPr>
          <w:color w:val="auto"/>
        </w:rPr>
      </w:pPr>
      <w:r w:rsidRPr="00FB343B">
        <w:rPr>
          <w:color w:val="auto"/>
        </w:rPr>
        <w:t>The authority to issue revenue refunding bonds shall be in addition to any other authority to refund bonds conferred by law.</w:t>
      </w:r>
    </w:p>
    <w:p w14:paraId="2BAE4B1C" w14:textId="77777777" w:rsidR="00BF20CF" w:rsidRPr="00FB343B" w:rsidRDefault="00BF20CF" w:rsidP="00BF20CF">
      <w:pPr>
        <w:pStyle w:val="SectionBody"/>
        <w:rPr>
          <w:color w:val="auto"/>
        </w:rPr>
      </w:pPr>
      <w:r w:rsidRPr="00FB343B">
        <w:rPr>
          <w:color w:val="auto"/>
        </w:rPr>
        <w:t xml:space="preserve">The School Building Authority </w:t>
      </w:r>
      <w:r w:rsidRPr="00FB343B">
        <w:rPr>
          <w:strike/>
          <w:color w:val="auto"/>
        </w:rPr>
        <w:t>shall have power to</w:t>
      </w:r>
      <w:r w:rsidRPr="00FB343B">
        <w:rPr>
          <w:color w:val="auto"/>
        </w:rPr>
        <w:t xml:space="preserve"> </w:t>
      </w:r>
      <w:r w:rsidRPr="00FB343B">
        <w:rPr>
          <w:color w:val="auto"/>
          <w:u w:val="single"/>
        </w:rPr>
        <w:t>may</w:t>
      </w:r>
      <w:r w:rsidRPr="00FB343B">
        <w:rPr>
          <w:color w:val="auto"/>
        </w:rPr>
        <w:t xml:space="preserve"> enter into such escrow agreements with such bank or banks and to insert therein such protective and other covenants and provisions as it may consider necessary to permit the carrying out of the provisions of this article and to </w:t>
      </w:r>
      <w:r w:rsidRPr="00FB343B">
        <w:rPr>
          <w:strike/>
          <w:color w:val="auto"/>
        </w:rPr>
        <w:t>insure</w:t>
      </w:r>
      <w:r w:rsidRPr="00FB343B">
        <w:rPr>
          <w:color w:val="auto"/>
        </w:rPr>
        <w:t xml:space="preserve"> </w:t>
      </w:r>
      <w:r w:rsidRPr="00FB343B">
        <w:rPr>
          <w:color w:val="auto"/>
          <w:u w:val="single"/>
        </w:rPr>
        <w:t>ensure</w:t>
      </w:r>
      <w:r w:rsidRPr="00FB343B">
        <w:rPr>
          <w:color w:val="auto"/>
        </w:rPr>
        <w:t xml:space="preserve"> the prompt payment of the principal of and interest and redemption premiums on the revenue bonds refunded.</w:t>
      </w:r>
    </w:p>
    <w:p w14:paraId="588444F1"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r w:rsidRPr="00FB343B">
        <w:rPr>
          <w:color w:val="auto"/>
        </w:rPr>
        <w:t xml:space="preserve">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for redemption and provide for the giving of the notice of redemption required by the proceedings authorizing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revenue bonds. Where </w:t>
      </w:r>
      <w:r w:rsidRPr="00FB343B">
        <w:rPr>
          <w:strike/>
          <w:color w:val="auto"/>
        </w:rPr>
        <w:t>such</w:t>
      </w:r>
      <w:r w:rsidRPr="00FB343B">
        <w:rPr>
          <w:color w:val="auto"/>
        </w:rPr>
        <w:t xml:space="preserve"> notice is to be given at a time subsequent to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or times. If any officer of the public body signing any such notice shall no longer be in office at the time of the utilization of the notice, the notice shall nevertheless be valid and effective for its intended purpose.</w:t>
      </w:r>
    </w:p>
    <w:p w14:paraId="6555AE3C" w14:textId="77777777" w:rsidR="00BF20CF" w:rsidRPr="00FB343B" w:rsidRDefault="00BF20CF" w:rsidP="00BF20CF">
      <w:pPr>
        <w:pStyle w:val="SectionHeading"/>
        <w:rPr>
          <w:color w:val="auto"/>
        </w:rPr>
      </w:pPr>
      <w:r w:rsidRPr="00FB343B">
        <w:rPr>
          <w:color w:val="auto"/>
        </w:rPr>
        <w:t xml:space="preserve">§18-9D-13. </w:t>
      </w:r>
      <w:r w:rsidRPr="00FB343B">
        <w:rPr>
          <w:strike/>
          <w:color w:val="auto"/>
        </w:rPr>
        <w:t>Sinking fund for payment</w:t>
      </w:r>
      <w:r w:rsidRPr="00FB343B">
        <w:rPr>
          <w:color w:val="auto"/>
        </w:rPr>
        <w:t xml:space="preserve"> </w:t>
      </w:r>
      <w:r w:rsidRPr="00FB343B">
        <w:rPr>
          <w:color w:val="auto"/>
          <w:u w:val="single"/>
        </w:rPr>
        <w:t>Payment</w:t>
      </w:r>
      <w:r w:rsidRPr="00FB343B">
        <w:rPr>
          <w:color w:val="auto"/>
        </w:rPr>
        <w:t xml:space="preserve"> of bonds.</w:t>
      </w:r>
    </w:p>
    <w:p w14:paraId="230A2816" w14:textId="77777777" w:rsidR="00BF20CF" w:rsidRPr="00FB343B" w:rsidRDefault="00BF20CF" w:rsidP="00BF20CF">
      <w:pPr>
        <w:pStyle w:val="SectionBody"/>
        <w:rPr>
          <w:strike/>
          <w:color w:val="auto"/>
        </w:rPr>
      </w:pPr>
      <w:r w:rsidRPr="00FB343B">
        <w:rPr>
          <w:strike/>
          <w:color w:val="auto"/>
        </w:rPr>
        <w:t>(a) From the School Building Capital Improvements Fund the School Building Authority shall make periodic payments in an amount sufficient to meet the requirements of any issue of bonds sold under the provisions of this article prior to January 1, 1994, or for refunding bonds issued prior to that date as may be specified in the resolution of the authority authorizing the issue thereof and in any trust agreement entered into in connection therewith. The payments so made shall be placed as specified in such resolution or trust agreement in a special sinking fund which is hereby pledged to and charged with the payment of the principal of the bonds of such issue and the interest thereon, and to the redemption or repurchase of such bonds, such sinking fund to be a fund for all bonds of such issue without distinction or priority of one over another, except as may be provided in the resolution authorizing such issue of bonds. The moneys in the special sinking fund, less such reserve for payment of principal and interest and redemption premium, if any, as may be required by the resolution of the School Building Authority, authorizing the issue or any trust agreement made in connection therewith, may be used for the redemption of any of the outstanding bonds payable from such fund which by their terms are then redeemable, or for the purchase of bonds at the market price, but not exceeding the price, if any, at which such bonds shall in the same year be redeemable; and all bonds redeemed or purchased shall forthwith be canceled and shall not again be issued</w:t>
      </w:r>
    </w:p>
    <w:p w14:paraId="57B0AA3C"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r w:rsidRPr="00FB343B">
        <w:rPr>
          <w:strike/>
          <w:color w:val="auto"/>
        </w:rPr>
        <w:t>(b)</w:t>
      </w:r>
      <w:r w:rsidRPr="00FB343B">
        <w:rPr>
          <w:color w:val="auto"/>
        </w:rPr>
        <w:t xml:space="preserve"> From the School Building Debt Service Fund or the Excess Lottery School Building Debt Service Fund, the authority shall make periodic payments in an amount sufficient to meet the requirements of any issue of bonds sold under the provisions of this article </w:t>
      </w:r>
      <w:r w:rsidRPr="00FB343B">
        <w:rPr>
          <w:strike/>
          <w:color w:val="auto"/>
        </w:rPr>
        <w:t>on or after January 1, 1994,</w:t>
      </w:r>
      <w:r w:rsidRPr="00FB343B">
        <w:rPr>
          <w:color w:val="auto"/>
        </w:rPr>
        <w:t xml:space="preserve"> and for which the authority has pledged revenues in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fund for the payment of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as may be specified in the resolution of the authority authorizing the issue thereof 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Building 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w:t>
      </w:r>
      <w:r w:rsidRPr="00FB343B">
        <w:rPr>
          <w:strike/>
          <w:color w:val="auto"/>
        </w:rPr>
        <w:t>such</w:t>
      </w:r>
      <w:r w:rsidRPr="00FB343B">
        <w:rPr>
          <w:color w:val="auto"/>
        </w:rPr>
        <w:t xml:space="preserve"> </w:t>
      </w:r>
      <w:r w:rsidRPr="00FB343B">
        <w:rPr>
          <w:color w:val="auto"/>
          <w:u w:val="single"/>
        </w:rPr>
        <w:t>the</w:t>
      </w:r>
      <w:r w:rsidRPr="00FB343B">
        <w:rPr>
          <w:color w:val="auto"/>
        </w:rPr>
        <w:t xml:space="preserve"> bonds shall in the same year be redeemable; and all bonds redeemed or purchased shall forthwith be canceled and </w:t>
      </w:r>
      <w:r w:rsidRPr="00FB343B">
        <w:rPr>
          <w:strike/>
          <w:color w:val="auto"/>
        </w:rPr>
        <w:t>shall</w:t>
      </w:r>
      <w:r w:rsidRPr="00FB343B">
        <w:rPr>
          <w:color w:val="auto"/>
        </w:rPr>
        <w:t xml:space="preserve"> </w:t>
      </w:r>
      <w:r w:rsidRPr="00FB343B">
        <w:rPr>
          <w:color w:val="auto"/>
          <w:u w:val="single"/>
        </w:rPr>
        <w:t>may</w:t>
      </w:r>
      <w:r w:rsidRPr="00FB343B">
        <w:rPr>
          <w:color w:val="auto"/>
        </w:rPr>
        <w:t xml:space="preserve"> not again be issued.</w:t>
      </w:r>
    </w:p>
    <w:p w14:paraId="2F7F9C42" w14:textId="77777777" w:rsidR="00BF20CF" w:rsidRPr="00FB343B" w:rsidRDefault="00BF20CF" w:rsidP="00BF20CF">
      <w:pPr>
        <w:pStyle w:val="SectionHeading"/>
        <w:rPr>
          <w:color w:val="auto"/>
        </w:rPr>
      </w:pPr>
      <w:r w:rsidRPr="00FB343B">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4D9A6F5C" w14:textId="77777777" w:rsidR="00BF20CF" w:rsidRPr="00FB343B" w:rsidRDefault="00BF20CF" w:rsidP="00BF20CF">
      <w:pPr>
        <w:pStyle w:val="SectionBody"/>
        <w:rPr>
          <w:color w:val="auto"/>
        </w:rPr>
      </w:pPr>
      <w:r w:rsidRPr="00FB343B">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38AEFF07" w14:textId="77777777" w:rsidR="00BF20CF" w:rsidRPr="00FB343B" w:rsidRDefault="00BF20CF" w:rsidP="00BF20CF">
      <w:pPr>
        <w:pStyle w:val="SectionBody"/>
        <w:rPr>
          <w:color w:val="auto"/>
        </w:rPr>
      </w:pPr>
      <w:r w:rsidRPr="00FB343B">
        <w:rPr>
          <w:color w:val="auto"/>
        </w:rPr>
        <w:t>(b) An amount that is not more than 10 percent of the sum of moneys that are determined by the authority to be available for distribution during the then current fiscal year from:</w:t>
      </w:r>
    </w:p>
    <w:p w14:paraId="2C7A8AE2" w14:textId="77777777" w:rsidR="00BF20CF" w:rsidRPr="00FB343B" w:rsidRDefault="00BF20CF" w:rsidP="00BF20CF">
      <w:pPr>
        <w:pStyle w:val="SectionBody"/>
        <w:rPr>
          <w:strike/>
          <w:color w:val="auto"/>
        </w:rPr>
      </w:pPr>
      <w:r w:rsidRPr="00FB343B">
        <w:rPr>
          <w:strike/>
          <w:color w:val="auto"/>
        </w:rPr>
        <w:t>(1) Moneys paid into the School Building Capital Improvements Fund pursuant to section ten, article nine-a of this chapter</w:t>
      </w:r>
    </w:p>
    <w:p w14:paraId="742EC3AF" w14:textId="77777777" w:rsidR="00BF20CF" w:rsidRPr="00FB343B" w:rsidRDefault="00BF20CF" w:rsidP="00BF20CF">
      <w:pPr>
        <w:pStyle w:val="SectionBody"/>
        <w:rPr>
          <w:color w:val="auto"/>
        </w:rPr>
      </w:pPr>
      <w:r w:rsidRPr="00FB343B">
        <w:rPr>
          <w:strike/>
          <w:color w:val="auto"/>
        </w:rPr>
        <w:t>(2)</w:t>
      </w:r>
      <w:r w:rsidRPr="00FB343B">
        <w:rPr>
          <w:color w:val="auto"/>
        </w:rPr>
        <w:t xml:space="preserve"> </w:t>
      </w: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41160AA2" w14:textId="77777777" w:rsidR="00BF20CF" w:rsidRPr="00FB343B" w:rsidRDefault="00BF20CF" w:rsidP="00BF20CF">
      <w:pPr>
        <w:pStyle w:val="SectionBody"/>
        <w:rPr>
          <w:color w:val="auto"/>
        </w:rPr>
      </w:pPr>
      <w:r w:rsidRPr="00FB343B">
        <w:rPr>
          <w:strike/>
          <w:color w:val="auto"/>
        </w:rPr>
        <w:t>(3)</w:t>
      </w:r>
      <w:r w:rsidRPr="00FB343B">
        <w:rPr>
          <w:color w:val="auto"/>
        </w:rPr>
        <w:t xml:space="preserve"> </w:t>
      </w:r>
      <w:r w:rsidRPr="00FB343B">
        <w:rPr>
          <w:color w:val="auto"/>
          <w:u w:val="single"/>
        </w:rPr>
        <w:t>(2)</w:t>
      </w:r>
      <w:r w:rsidRPr="00FB343B">
        <w:rPr>
          <w:color w:val="auto"/>
        </w:rPr>
        <w:t xml:space="preserve"> Moneys paid into the School Construction Fund pursuant to </w:t>
      </w:r>
      <w:bookmarkStart w:id="7" w:name="_Hlk7525301"/>
      <w:r w:rsidRPr="00FB343B">
        <w:rPr>
          <w:color w:val="auto"/>
        </w:rPr>
        <w:t>§18-9D-6 of this code</w:t>
      </w:r>
      <w:bookmarkEnd w:id="7"/>
      <w:r w:rsidRPr="00FB343B">
        <w:rPr>
          <w:color w:val="auto"/>
        </w:rPr>
        <w:t>; and</w:t>
      </w:r>
    </w:p>
    <w:p w14:paraId="05A2BEA6" w14:textId="77777777" w:rsidR="00BF20CF" w:rsidRPr="00FB343B" w:rsidRDefault="00BF20CF" w:rsidP="00BF20CF">
      <w:pPr>
        <w:pStyle w:val="SectionBody"/>
        <w:rPr>
          <w:color w:val="auto"/>
        </w:rPr>
      </w:pPr>
      <w:r w:rsidRPr="00FB343B">
        <w:rPr>
          <w:strike/>
          <w:color w:val="auto"/>
        </w:rPr>
        <w:t>(4)</w:t>
      </w:r>
      <w:r w:rsidRPr="00FB343B">
        <w:rPr>
          <w:color w:val="auto"/>
        </w:rPr>
        <w:t xml:space="preserve"> </w:t>
      </w:r>
      <w:r w:rsidRPr="00FB343B">
        <w:rPr>
          <w:color w:val="auto"/>
          <w:u w:val="single"/>
        </w:rPr>
        <w:t>(3)</w:t>
      </w:r>
      <w:r w:rsidRPr="00FB343B">
        <w:rPr>
          <w:color w:val="auto"/>
        </w:rPr>
        <w:t xml:space="preserve"> Any other moneys received by the authority, except moneys paid into the School Major Improvement Fund pursuant to §18-9D-6 of this code and moneys deposited into the School Access Safety Fund pursuant to </w:t>
      </w:r>
      <w:bookmarkStart w:id="8" w:name="_Hlk7527612"/>
      <w:r w:rsidRPr="00FB343B">
        <w:rPr>
          <w:color w:val="auto"/>
        </w:rPr>
        <w:t>§18-9F-5 of this code</w:t>
      </w:r>
      <w:bookmarkEnd w:id="8"/>
      <w:r w:rsidRPr="00FB343B">
        <w:rPr>
          <w:color w:val="auto"/>
        </w:rPr>
        <w:t>, may be allocated and may be expended by the authority for projects authorized in accordance with §18-9D-16</w:t>
      </w:r>
      <w:r w:rsidRPr="00FB343B">
        <w:rPr>
          <w:color w:val="auto"/>
          <w:u w:val="single"/>
        </w:rPr>
        <w:t xml:space="preserve"> </w:t>
      </w:r>
      <w:r w:rsidRPr="00FB343B">
        <w:rPr>
          <w:color w:val="auto"/>
        </w:rPr>
        <w:t xml:space="preserve">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 </w:t>
      </w:r>
      <w:r w:rsidRPr="00FB343B">
        <w:rPr>
          <w:i/>
          <w:color w:val="auto"/>
        </w:rPr>
        <w:t>et seq.</w:t>
      </w:r>
      <w:r w:rsidRPr="00FB343B">
        <w:rPr>
          <w:color w:val="auto"/>
        </w:rPr>
        <w:t xml:space="preserve"> of this code, the authority may allocate and expend under this subsection moneys for school major improvement projects authorized in accordance with </w:t>
      </w:r>
      <w:r w:rsidRPr="00FB343B">
        <w:rPr>
          <w:strike/>
          <w:color w:val="auto"/>
        </w:rPr>
        <w:t>the provisions of</w:t>
      </w:r>
      <w:r w:rsidRPr="00FB343B">
        <w:rPr>
          <w:color w:val="auto"/>
        </w:rPr>
        <w:t xml:space="preserve"> </w:t>
      </w:r>
      <w:bookmarkStart w:id="9" w:name="_Hlk7527903"/>
      <w:r w:rsidRPr="00FB343B">
        <w:rPr>
          <w:color w:val="auto"/>
        </w:rPr>
        <w:t>§18-9D-16 of this code</w:t>
      </w:r>
      <w:bookmarkEnd w:id="9"/>
      <w:r w:rsidRPr="00FB343B">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4F7898F5" w14:textId="77777777" w:rsidR="00BF20CF" w:rsidRPr="00FB343B" w:rsidRDefault="00BF20CF" w:rsidP="00BF20CF">
      <w:pPr>
        <w:pStyle w:val="SectionBody"/>
        <w:rPr>
          <w:color w:val="auto"/>
        </w:rPr>
      </w:pPr>
      <w:r w:rsidRPr="00FB343B">
        <w:rPr>
          <w:color w:val="auto"/>
        </w:rPr>
        <w:t xml:space="preserve">(A) </w:t>
      </w:r>
      <w:r w:rsidRPr="00FB343B">
        <w:rPr>
          <w:rFonts w:cs="Times New Roman"/>
          <w:color w:val="auto"/>
        </w:rPr>
        <w:t>Any project funded by the authority shall be in accordance with a comprehensive educational facility plan which must be approved by the state board and the authority.</w:t>
      </w:r>
      <w:r w:rsidRPr="00FB343B">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6090C0C0" w14:textId="77777777" w:rsidR="00BF20CF" w:rsidRPr="00FB343B" w:rsidRDefault="00BF20CF" w:rsidP="00BF20CF">
      <w:pPr>
        <w:pStyle w:val="SectionBody"/>
        <w:rPr>
          <w:color w:val="auto"/>
        </w:rPr>
      </w:pPr>
      <w:r w:rsidRPr="00FB343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2C3F661C" w14:textId="77777777" w:rsidR="00BF20CF" w:rsidRPr="00FB343B" w:rsidRDefault="00BF20CF" w:rsidP="00BF20CF">
      <w:pPr>
        <w:pStyle w:val="SectionBody"/>
        <w:rPr>
          <w:color w:val="auto"/>
        </w:rPr>
      </w:pPr>
      <w:r w:rsidRPr="00FB343B">
        <w:rPr>
          <w:color w:val="auto"/>
        </w:rPr>
        <w:t>(c) An amount that is not more than two percent of the moneys that are determined by the authority to be available for distribution during the current fiscal year from:</w:t>
      </w:r>
    </w:p>
    <w:p w14:paraId="1BC011EC" w14:textId="0D15C1FE" w:rsidR="00BF20CF" w:rsidRPr="00FB343B" w:rsidRDefault="00BF20CF" w:rsidP="00BF20CF">
      <w:pPr>
        <w:pStyle w:val="SectionBody"/>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327C5331" w14:textId="2F778E64" w:rsidR="00BF20CF" w:rsidRPr="00FB343B" w:rsidRDefault="00BF20CF" w:rsidP="00BF20CF">
      <w:pPr>
        <w:pStyle w:val="SectionBody"/>
        <w:rPr>
          <w:color w:val="auto"/>
        </w:rPr>
      </w:pPr>
      <w:r w:rsidRPr="00FB343B">
        <w:rPr>
          <w:color w:val="auto"/>
          <w:u w:val="single"/>
        </w:rPr>
        <w:t>(2)</w:t>
      </w:r>
      <w:r w:rsidRPr="00FB343B">
        <w:rPr>
          <w:color w:val="auto"/>
        </w:rPr>
        <w:t xml:space="preserve"> Moneys paid into the School Construction Fund pursuant to §18-9D-6 of this code; and</w:t>
      </w:r>
    </w:p>
    <w:p w14:paraId="66904B13" w14:textId="08FBCB69" w:rsidR="00BF20CF" w:rsidRPr="00FB343B" w:rsidRDefault="00BF20CF" w:rsidP="00BF20CF">
      <w:pPr>
        <w:pStyle w:val="SectionBody"/>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w:t>
      </w:r>
      <w:bookmarkStart w:id="10" w:name="_Hlk7527714"/>
      <w:r w:rsidRPr="00FB343B">
        <w:rPr>
          <w:color w:val="auto"/>
        </w:rPr>
        <w:t>§18-9F-5 of this code</w:t>
      </w:r>
      <w:bookmarkEnd w:id="10"/>
      <w:r w:rsidRPr="00FB343B">
        <w:rPr>
          <w:color w:val="auto"/>
        </w:rPr>
        <w:t>, shall be set aside by the authority as an emergency fund to be distributed in accordance with the guidelines adopted by the authority.</w:t>
      </w:r>
    </w:p>
    <w:p w14:paraId="489D14A8" w14:textId="77777777" w:rsidR="00BF20CF" w:rsidRPr="00FB343B" w:rsidRDefault="00BF20CF" w:rsidP="00BF20CF">
      <w:pPr>
        <w:pStyle w:val="SectionBody"/>
        <w:rPr>
          <w:color w:val="auto"/>
        </w:rPr>
      </w:pPr>
      <w:r w:rsidRPr="00FB343B">
        <w:rPr>
          <w:color w:val="auto"/>
        </w:rPr>
        <w:t>(d) An amount that is not more than five percent of the moneys that are determined by the authority to be available for distribution during the current fiscal year from:</w:t>
      </w:r>
    </w:p>
    <w:p w14:paraId="0676621B" w14:textId="75A2F847" w:rsidR="00BF20CF" w:rsidRPr="00FB343B" w:rsidRDefault="00BF20CF" w:rsidP="00BF20CF">
      <w:pPr>
        <w:pStyle w:val="SectionBody"/>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069E62CE" w14:textId="1D9BA4FD" w:rsidR="00BF20CF" w:rsidRPr="00FB343B" w:rsidRDefault="00BF20CF" w:rsidP="00BF20CF">
      <w:pPr>
        <w:pStyle w:val="SectionBody"/>
        <w:rPr>
          <w:color w:val="auto"/>
        </w:rPr>
      </w:pPr>
      <w:r w:rsidRPr="00FB343B">
        <w:rPr>
          <w:color w:val="auto"/>
          <w:u w:val="single"/>
        </w:rPr>
        <w:t>(2)</w:t>
      </w:r>
      <w:r w:rsidRPr="00FB343B">
        <w:rPr>
          <w:color w:val="auto"/>
        </w:rPr>
        <w:t xml:space="preserve"> Moneys paid into the School Construction Fund pursuant to §18-9D-6 of this code; and</w:t>
      </w:r>
    </w:p>
    <w:p w14:paraId="054126C5" w14:textId="5FD23AC9" w:rsidR="00BF20CF" w:rsidRPr="00FB343B" w:rsidRDefault="00BF20CF" w:rsidP="00BF20CF">
      <w:pPr>
        <w:pStyle w:val="SectionBody"/>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r w:rsidRPr="00FB343B">
        <w:rPr>
          <w:strike/>
          <w:color w:val="auto"/>
        </w:rPr>
        <w:t>the provisions of</w:t>
      </w:r>
      <w:r w:rsidRPr="00FB343B">
        <w:rPr>
          <w:color w:val="auto"/>
        </w:rPr>
        <w:t xml:space="preserve"> </w:t>
      </w:r>
      <w:bookmarkStart w:id="11" w:name="_Hlk7528122"/>
      <w:r w:rsidRPr="00FB343B">
        <w:rPr>
          <w:color w:val="auto"/>
        </w:rPr>
        <w:t>§18-9D-16 of</w:t>
      </w:r>
      <w:r w:rsidRPr="00FB343B">
        <w:rPr>
          <w:color w:val="auto"/>
          <w:u w:val="single"/>
        </w:rPr>
        <w:t xml:space="preserve"> </w:t>
      </w:r>
      <w:r w:rsidRPr="00FB343B">
        <w:rPr>
          <w:color w:val="auto"/>
        </w:rPr>
        <w:t>this code</w:t>
      </w:r>
      <w:bookmarkEnd w:id="11"/>
      <w:r w:rsidRPr="00FB343B">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FB343B">
        <w:rPr>
          <w:i/>
          <w:color w:val="auto"/>
        </w:rPr>
        <w:t>Provided</w:t>
      </w:r>
      <w:r w:rsidRPr="00FB343B">
        <w:rPr>
          <w:iCs/>
          <w:color w:val="auto"/>
        </w:rPr>
        <w:t>,</w:t>
      </w:r>
      <w:r w:rsidRPr="00FB343B">
        <w:rPr>
          <w:color w:val="auto"/>
        </w:rPr>
        <w:t xml:space="preserve"> That the authority shall, before allocating any moneys for a project under this subsection, consider all other funding sources available for the project.</w:t>
      </w:r>
    </w:p>
    <w:p w14:paraId="2F79144E" w14:textId="77777777" w:rsidR="00BF20CF" w:rsidRPr="00FB343B" w:rsidRDefault="00BF20CF" w:rsidP="00BF20CF">
      <w:pPr>
        <w:pStyle w:val="SectionBody"/>
        <w:rPr>
          <w:color w:val="auto"/>
        </w:rPr>
      </w:pPr>
      <w:r w:rsidRPr="00FB343B">
        <w:rPr>
          <w:color w:val="auto"/>
        </w:rPr>
        <w:t>(e) The remaining moneys determined by the authority to be available for distribution during the then current fiscal year from:</w:t>
      </w:r>
    </w:p>
    <w:p w14:paraId="2CF26A29" w14:textId="065E4CB9" w:rsidR="00BF20CF" w:rsidRPr="00FB343B" w:rsidRDefault="00BF20CF" w:rsidP="00BF20CF">
      <w:pPr>
        <w:pStyle w:val="SectionBody"/>
        <w:rPr>
          <w:color w:val="auto"/>
        </w:rPr>
      </w:pPr>
      <w:r w:rsidRPr="00FB343B">
        <w:rPr>
          <w:color w:val="auto"/>
          <w:u w:val="single"/>
        </w:rPr>
        <w:t>(1)</w:t>
      </w:r>
      <w:r w:rsidRPr="00FB343B">
        <w:rPr>
          <w:color w:val="auto"/>
        </w:rPr>
        <w:t xml:space="preserve"> The issuance of revenue bonds for which moneys in the School Building Debt Service Fund or the Excess Lottery School Building Debt Service Fund are pledged as security;</w:t>
      </w:r>
    </w:p>
    <w:p w14:paraId="6ADF6AB4" w14:textId="3FC709C2" w:rsidR="00BF20CF" w:rsidRPr="00FB343B" w:rsidRDefault="00BF20CF" w:rsidP="00BF20CF">
      <w:pPr>
        <w:pStyle w:val="SectionBody"/>
        <w:rPr>
          <w:color w:val="auto"/>
        </w:rPr>
      </w:pPr>
      <w:r w:rsidRPr="00FB343B">
        <w:rPr>
          <w:color w:val="auto"/>
          <w:u w:val="single"/>
        </w:rPr>
        <w:t>(2)</w:t>
      </w:r>
      <w:r w:rsidRPr="00FB343B">
        <w:rPr>
          <w:color w:val="auto"/>
        </w:rPr>
        <w:t xml:space="preserve"> Moneys paid into the School Construction Fund pursuant to §18-9D-6 of this code; and</w:t>
      </w:r>
    </w:p>
    <w:p w14:paraId="180D63FE" w14:textId="56821C4F" w:rsidR="00BF20CF" w:rsidRPr="00FB343B" w:rsidRDefault="00BF20CF" w:rsidP="00BF20CF">
      <w:pPr>
        <w:pStyle w:val="SectionBody"/>
        <w:rPr>
          <w:color w:val="auto"/>
        </w:rPr>
      </w:pPr>
      <w:r w:rsidRPr="00FB343B">
        <w:rPr>
          <w:color w:val="auto"/>
          <w:u w:val="single"/>
        </w:rPr>
        <w:t>(3)</w:t>
      </w:r>
      <w:r w:rsidRPr="00FB343B">
        <w:rPr>
          <w:color w:val="auto"/>
        </w:rPr>
        <w:t xml:space="preserve">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w:t>
      </w:r>
      <w:r w:rsidRPr="00FB343B">
        <w:rPr>
          <w:color w:val="auto"/>
          <w:u w:val="single"/>
        </w:rPr>
        <w:t xml:space="preserve"> </w:t>
      </w:r>
      <w:r w:rsidRPr="00FB343B">
        <w:rPr>
          <w:color w:val="auto"/>
        </w:rPr>
        <w:t>this code.</w:t>
      </w:r>
    </w:p>
    <w:p w14:paraId="54C1D0A1" w14:textId="77777777" w:rsidR="00BF20CF" w:rsidRPr="00FB343B" w:rsidRDefault="00BF20CF" w:rsidP="00BF20CF">
      <w:pPr>
        <w:pStyle w:val="SectionBody"/>
        <w:rPr>
          <w:color w:val="auto"/>
        </w:rPr>
      </w:pPr>
      <w:r w:rsidRPr="00FB343B">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FB343B">
        <w:rPr>
          <w:i/>
          <w:color w:val="auto"/>
        </w:rPr>
        <w:t>Provided</w:t>
      </w:r>
      <w:r w:rsidRPr="00FB343B">
        <w:rPr>
          <w:iCs/>
          <w:color w:val="auto"/>
        </w:rPr>
        <w:t>,</w:t>
      </w:r>
      <w:r w:rsidRPr="00FB343B">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A6D83A9" w14:textId="77777777" w:rsidR="00BF20CF" w:rsidRPr="00FB343B" w:rsidRDefault="00BF20CF" w:rsidP="00BF20CF">
      <w:pPr>
        <w:pStyle w:val="SectionBody"/>
        <w:rPr>
          <w:color w:val="auto"/>
        </w:rPr>
      </w:pPr>
      <w:r w:rsidRPr="00FB343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4660B5B3" w14:textId="77777777" w:rsidR="00BF20CF" w:rsidRPr="00FB343B" w:rsidRDefault="00BF20CF" w:rsidP="00BF20CF">
      <w:pPr>
        <w:pStyle w:val="SectionBody"/>
        <w:rPr>
          <w:color w:val="auto"/>
        </w:rPr>
      </w:pPr>
      <w:r w:rsidRPr="00FB343B">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07275C90" w14:textId="5BAA01F1" w:rsidR="00BF20CF" w:rsidRPr="00FB343B" w:rsidRDefault="00BF20CF" w:rsidP="00BF20CF">
      <w:pPr>
        <w:pStyle w:val="SectionBody"/>
        <w:rPr>
          <w:color w:val="auto"/>
        </w:rPr>
      </w:pPr>
      <w:r w:rsidRPr="00FB343B">
        <w:rPr>
          <w:color w:val="auto"/>
        </w:rPr>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0C16AD33" w14:textId="77777777" w:rsidR="00BF20CF" w:rsidRPr="00FB343B" w:rsidRDefault="00BF20CF" w:rsidP="00BF20CF">
      <w:pPr>
        <w:pStyle w:val="SectionBody"/>
        <w:rPr>
          <w:color w:val="auto"/>
        </w:rPr>
      </w:pPr>
      <w:r w:rsidRPr="00FB343B">
        <w:rPr>
          <w:color w:val="auto"/>
        </w:rPr>
        <w:t>(B) If a county board renews the lease annually through the performance of the investment contract in its entirety, the county board shall exercise its option to purchase the leased premises;</w:t>
      </w:r>
    </w:p>
    <w:p w14:paraId="5CFF296F" w14:textId="77777777" w:rsidR="00BF20CF" w:rsidRPr="00FB343B" w:rsidRDefault="00BF20CF" w:rsidP="00BF20CF">
      <w:pPr>
        <w:pStyle w:val="SectionBody"/>
        <w:rPr>
          <w:color w:val="auto"/>
        </w:rPr>
      </w:pPr>
      <w:r w:rsidRPr="00FB343B">
        <w:rPr>
          <w:color w:val="auto"/>
        </w:rPr>
        <w:t>(C) The failure of the county board to make a scheduled payment pursuant to the investment contract constitutes an event of default under the loan agreement;</w:t>
      </w:r>
    </w:p>
    <w:p w14:paraId="43E57219" w14:textId="77777777" w:rsidR="00BF20CF" w:rsidRPr="00FB343B" w:rsidRDefault="00BF20CF" w:rsidP="00BF20CF">
      <w:pPr>
        <w:pStyle w:val="SectionBody"/>
        <w:rPr>
          <w:color w:val="auto"/>
        </w:rPr>
      </w:pPr>
      <w:r w:rsidRPr="00FB343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5456FCB3" w14:textId="77777777" w:rsidR="00BF20CF" w:rsidRPr="00FB343B" w:rsidRDefault="00BF20CF" w:rsidP="00BF20CF">
      <w:pPr>
        <w:pStyle w:val="SectionBody"/>
        <w:rPr>
          <w:color w:val="auto"/>
        </w:rPr>
      </w:pPr>
      <w:r w:rsidRPr="00FB343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28295424" w14:textId="77777777" w:rsidR="00BF20CF" w:rsidRPr="00FB343B" w:rsidRDefault="00BF20CF" w:rsidP="00BF20CF">
      <w:pPr>
        <w:pStyle w:val="SectionBody"/>
        <w:rPr>
          <w:color w:val="auto"/>
        </w:rPr>
      </w:pPr>
      <w:r w:rsidRPr="00FB343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548DBF3F" w14:textId="77777777" w:rsidR="00BF20CF" w:rsidRPr="00FB343B" w:rsidRDefault="00BF20CF" w:rsidP="00BF20CF">
      <w:pPr>
        <w:pStyle w:val="SectionBody"/>
        <w:rPr>
          <w:color w:val="auto"/>
        </w:rPr>
      </w:pPr>
      <w:r w:rsidRPr="00FB343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FB343B">
        <w:rPr>
          <w:i/>
          <w:color w:val="auto"/>
        </w:rPr>
        <w:t>Provided</w:t>
      </w:r>
      <w:r w:rsidRPr="00FB343B">
        <w:rPr>
          <w:iCs/>
          <w:color w:val="auto"/>
        </w:rPr>
        <w:t>,</w:t>
      </w:r>
      <w:r w:rsidRPr="00FB343B">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5CEEA961" w14:textId="2C09C43A" w:rsidR="00BF20CF" w:rsidRPr="00FB343B" w:rsidRDefault="00BF20CF" w:rsidP="00BF20CF">
      <w:pPr>
        <w:pStyle w:val="SectionBody"/>
        <w:rPr>
          <w:color w:val="auto"/>
        </w:rPr>
      </w:pPr>
      <w:r w:rsidRPr="00FB343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4AE4D1BE" w14:textId="77777777" w:rsidR="00BF20CF" w:rsidRPr="00FB343B" w:rsidRDefault="00BF20CF" w:rsidP="00BF20CF">
      <w:pPr>
        <w:pStyle w:val="SectionBody"/>
        <w:rPr>
          <w:color w:val="auto"/>
        </w:rPr>
      </w:pPr>
      <w:r w:rsidRPr="00FB343B">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474F4841" w14:textId="77777777" w:rsidR="00BF20CF" w:rsidRPr="00FB343B" w:rsidRDefault="00BF20CF" w:rsidP="00BF20CF">
      <w:pPr>
        <w:pStyle w:val="SectionBody"/>
        <w:rPr>
          <w:color w:val="auto"/>
        </w:rPr>
      </w:pPr>
      <w:r w:rsidRPr="00FB343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4793C479" w14:textId="77777777" w:rsidR="00BF20CF" w:rsidRPr="00FB343B" w:rsidRDefault="00BF20CF" w:rsidP="00BF20CF">
      <w:pPr>
        <w:pStyle w:val="SectionBody"/>
        <w:rPr>
          <w:color w:val="auto"/>
        </w:rPr>
      </w:pPr>
      <w:r w:rsidRPr="00FB343B">
        <w:rPr>
          <w:color w:val="auto"/>
        </w:rPr>
        <w:t>(3) Any moneys which are unexpended after a two-year period shall be redistributed on the basis of need from the School Major Improvement Fund in that fiscal year.</w:t>
      </w:r>
    </w:p>
    <w:p w14:paraId="0AE52E27" w14:textId="77777777" w:rsidR="00BF20CF" w:rsidRPr="00FB343B" w:rsidRDefault="00BF20CF" w:rsidP="00BF20CF">
      <w:pPr>
        <w:pStyle w:val="SectionBody"/>
        <w:rPr>
          <w:color w:val="auto"/>
        </w:rPr>
      </w:pPr>
      <w:r w:rsidRPr="00FB343B">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w:t>
      </w:r>
      <w:r w:rsidRPr="00FB343B">
        <w:rPr>
          <w:strike/>
          <w:color w:val="auto"/>
        </w:rPr>
        <w:t>must</w:t>
      </w:r>
      <w:r w:rsidRPr="00FB343B">
        <w:rPr>
          <w:color w:val="auto"/>
        </w:rPr>
        <w:t xml:space="preserve"> </w:t>
      </w:r>
      <w:r w:rsidRPr="00FB343B">
        <w:rPr>
          <w:color w:val="auto"/>
          <w:u w:val="single"/>
        </w:rPr>
        <w:t>shall</w:t>
      </w:r>
      <w:r w:rsidRPr="00FB343B">
        <w:rPr>
          <w:color w:val="auto"/>
        </w:rPr>
        <w:t xml:space="preserve">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152839A1" w14:textId="48309890" w:rsidR="00BF20CF" w:rsidRPr="00FB343B" w:rsidRDefault="00BF20CF" w:rsidP="00BF20CF">
      <w:pPr>
        <w:pStyle w:val="SectionBody"/>
        <w:rPr>
          <w:color w:val="auto"/>
          <w:u w:val="single"/>
        </w:rPr>
      </w:pPr>
      <w:r w:rsidRPr="00FB343B">
        <w:rPr>
          <w:color w:val="auto"/>
        </w:rPr>
        <w:t>(j)</w:t>
      </w:r>
      <w:r w:rsidR="00116423" w:rsidRPr="00FB343B">
        <w:rPr>
          <w:strike/>
          <w:color w:val="auto"/>
        </w:rPr>
        <w:t>(1)</w:t>
      </w:r>
      <w:r w:rsidRPr="00FB343B">
        <w:rPr>
          <w:color w:val="auto"/>
        </w:rPr>
        <w:t xml:space="preserve"> Any county board may use moneys provided by the authority under this article in conjunction with local funds derived from bonding, special levy, or other sources. </w:t>
      </w:r>
      <w:r w:rsidRPr="00FB343B">
        <w:rPr>
          <w:color w:val="auto"/>
          <w:u w:val="single"/>
        </w:rPr>
        <w:t>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0B59A88E" w14:textId="585202AF" w:rsidR="00116423" w:rsidRPr="00FB343B" w:rsidRDefault="00116423" w:rsidP="00116423">
      <w:pPr>
        <w:pStyle w:val="SectionBody"/>
        <w:rPr>
          <w:strike/>
          <w:color w:val="auto"/>
        </w:rPr>
      </w:pPr>
      <w:r w:rsidRPr="00FB343B">
        <w:rPr>
          <w:strike/>
          <w:color w:val="auto"/>
        </w:rPr>
        <w:t>(2) A county board may apply to the authority for funding under this article as part of the county’s bond finance plan. Any materials produced by the county or its county board that refer to the authority shall include a statement of this contingency and terms. Notwithstanding any other p</w:t>
      </w:r>
      <w:r w:rsidR="00120680" w:rsidRPr="00FB343B">
        <w:rPr>
          <w:strike/>
          <w:color w:val="auto"/>
        </w:rPr>
        <w:t>r</w:t>
      </w:r>
      <w:r w:rsidRPr="00FB343B">
        <w:rPr>
          <w:strike/>
          <w:color w:val="auto"/>
        </w:rPr>
        <w:t>ovision of this subsection, financial assistance to be provided by the authority may only be used to pay costs of capital improvements and may not be pledged as security for or repayment of any bonds issued by the county board.</w:t>
      </w:r>
    </w:p>
    <w:p w14:paraId="18CB5F06" w14:textId="3E9B41F5" w:rsidR="00116423" w:rsidRPr="00FB343B" w:rsidRDefault="00116423" w:rsidP="00116423">
      <w:pPr>
        <w:pStyle w:val="SectionBody"/>
        <w:ind w:firstLine="0"/>
        <w:rPr>
          <w:strike/>
          <w:color w:val="auto"/>
        </w:rPr>
      </w:pPr>
      <w:r w:rsidRPr="00FB343B">
        <w:rPr>
          <w:strike/>
          <w:color w:val="auto"/>
        </w:rPr>
        <w:t xml:space="preserve">Upon passage of the bond levy, the county board shall have four years to finalize the project: </w:t>
      </w:r>
      <w:r w:rsidRPr="00FB343B">
        <w:rPr>
          <w:i/>
          <w:iCs/>
          <w:strike/>
          <w:color w:val="auto"/>
        </w:rPr>
        <w:t>Provided,</w:t>
      </w:r>
      <w:r w:rsidRPr="00FB343B">
        <w:rPr>
          <w:strike/>
          <w:color w:val="auto"/>
        </w:rPr>
        <w:t xml:space="preserve"> That the authority may grant an extension to the four years in extenuating circumstances.</w:t>
      </w:r>
    </w:p>
    <w:p w14:paraId="518B1EF0" w14:textId="70378DD9" w:rsidR="00116423" w:rsidRPr="00FB343B" w:rsidRDefault="00116423" w:rsidP="00116423">
      <w:pPr>
        <w:pStyle w:val="SectionBody"/>
        <w:ind w:firstLine="0"/>
        <w:rPr>
          <w:strike/>
          <w:color w:val="auto"/>
        </w:rPr>
      </w:pPr>
      <w:r w:rsidRPr="00FB343B">
        <w:rPr>
          <w:strike/>
          <w:color w:val="auto"/>
        </w:rPr>
        <w:t>The provisions of this subsection do not apply to any proposed capital improvement bond levy that is scheduled to be submitted to the voters on or before December 31, 2023.</w:t>
      </w:r>
    </w:p>
    <w:p w14:paraId="1E49C1C8" w14:textId="1E5855CB" w:rsidR="00116423" w:rsidRPr="00FB343B" w:rsidRDefault="00116423" w:rsidP="00116423">
      <w:pPr>
        <w:pStyle w:val="SectionBody"/>
        <w:ind w:firstLine="0"/>
        <w:rPr>
          <w:strike/>
          <w:color w:val="auto"/>
        </w:rPr>
      </w:pPr>
      <w:r w:rsidRPr="00FB343B">
        <w:rPr>
          <w:strike/>
          <w:color w:val="auto"/>
        </w:rPr>
        <w:tab/>
        <w:t xml:space="preserve">(3) Distribution to a county board, or to the state board or the administrative council of an area vocational education center pursuant to subsection (b) of this </w:t>
      </w:r>
      <w:r w:rsidR="00120680" w:rsidRPr="00FB343B">
        <w:rPr>
          <w:strike/>
          <w:color w:val="auto"/>
        </w:rPr>
        <w:t>section, may be in a lump sum or in accordance with a schedule of payments adopted by the authority pursuant to guidelines adopted by the authority.</w:t>
      </w:r>
    </w:p>
    <w:p w14:paraId="43379674" w14:textId="77777777" w:rsidR="00BF20CF" w:rsidRPr="00FB343B" w:rsidRDefault="00BF20CF" w:rsidP="00BF20CF">
      <w:pPr>
        <w:pStyle w:val="SectionBody"/>
        <w:rPr>
          <w:color w:val="auto"/>
        </w:rPr>
      </w:pPr>
      <w:r w:rsidRPr="00FB343B">
        <w:rPr>
          <w:color w:val="auto"/>
        </w:rPr>
        <w:t>(k) Funds in the School Construction Fund shall first be transferred and expended as follows:</w:t>
      </w:r>
    </w:p>
    <w:p w14:paraId="4693A620" w14:textId="77777777" w:rsidR="00BF20CF" w:rsidRPr="00FB343B" w:rsidRDefault="00BF20CF" w:rsidP="00BF20CF">
      <w:pPr>
        <w:pStyle w:val="SectionBody"/>
        <w:rPr>
          <w:color w:val="auto"/>
        </w:rPr>
      </w:pPr>
      <w:r w:rsidRPr="00FB343B">
        <w:rPr>
          <w:color w:val="auto"/>
        </w:rPr>
        <w:t>(1) Any funds deposited in the School Construction Fund shall be expended first in accordance with an appropriation by the Legislature.</w:t>
      </w:r>
    </w:p>
    <w:p w14:paraId="2958E621" w14:textId="25764F3D" w:rsidR="00BF20CF" w:rsidRPr="00FB343B" w:rsidRDefault="00BF20CF" w:rsidP="00BF20CF">
      <w:pPr>
        <w:pStyle w:val="SectionBody"/>
        <w:rPr>
          <w:color w:val="auto"/>
        </w:rPr>
      </w:pPr>
      <w:r w:rsidRPr="00FB343B">
        <w:rPr>
          <w:color w:val="auto"/>
        </w:rPr>
        <w:t>(2) To the extent that funds are available in the School Construction Fund in excess of that amount appropriated in any fiscal year, the excess funds may be expended for projects authorized in accordance with §18-9D-16 of this code.</w:t>
      </w:r>
    </w:p>
    <w:p w14:paraId="528144EC" w14:textId="77777777" w:rsidR="00BF20CF" w:rsidRPr="00FB343B" w:rsidRDefault="00BF20CF" w:rsidP="00BF20CF">
      <w:pPr>
        <w:pStyle w:val="SectionBody"/>
        <w:rPr>
          <w:color w:val="auto"/>
        </w:rPr>
      </w:pPr>
      <w:r w:rsidRPr="00FB343B">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443DEFC5" w14:textId="31E344FA" w:rsidR="00BF20CF" w:rsidRPr="00FB343B" w:rsidRDefault="00BF20CF" w:rsidP="00BF20CF">
      <w:pPr>
        <w:pStyle w:val="SectionBody"/>
        <w:rPr>
          <w:color w:val="auto"/>
        </w:rPr>
      </w:pPr>
      <w:r w:rsidRPr="00FB343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172430D6" w14:textId="77777777" w:rsidR="00BF20CF" w:rsidRPr="00FB343B" w:rsidRDefault="00BF20CF" w:rsidP="00BF20CF">
      <w:pPr>
        <w:pStyle w:val="SectionBody"/>
        <w:rPr>
          <w:color w:val="auto"/>
        </w:rPr>
      </w:pPr>
      <w:r w:rsidRPr="00FB343B">
        <w:rPr>
          <w:color w:val="auto"/>
        </w:rPr>
        <w:t>(n) The authority may elect to disburse funds for approved construction projects over a period of more than one year subject to the following:</w:t>
      </w:r>
    </w:p>
    <w:p w14:paraId="6272342B" w14:textId="77777777" w:rsidR="00BF20CF" w:rsidRPr="00FB343B" w:rsidRDefault="00BF20CF" w:rsidP="00BF20CF">
      <w:pPr>
        <w:pStyle w:val="SectionBody"/>
        <w:rPr>
          <w:color w:val="auto"/>
        </w:rPr>
      </w:pPr>
      <w:r w:rsidRPr="00FB343B">
        <w:rPr>
          <w:color w:val="auto"/>
        </w:rPr>
        <w:t>(1) The authority may not approve the funding of a school construction project over a period of more than three years;</w:t>
      </w:r>
    </w:p>
    <w:p w14:paraId="524838D3" w14:textId="77777777" w:rsidR="00BF20CF" w:rsidRPr="00FB343B" w:rsidRDefault="00BF20CF" w:rsidP="00BF20CF">
      <w:pPr>
        <w:pStyle w:val="SectionBody"/>
        <w:rPr>
          <w:color w:val="auto"/>
        </w:rPr>
      </w:pPr>
      <w:r w:rsidRPr="00FB343B">
        <w:rPr>
          <w:color w:val="auto"/>
        </w:rPr>
        <w:t>(2) The authority may not approve the use of more than 50 percent of the revenue available for distribution in any given fiscal year for projects that are to be funded over a period of more than one year; and</w:t>
      </w:r>
    </w:p>
    <w:p w14:paraId="37B8E360" w14:textId="77777777" w:rsidR="00BF20CF" w:rsidRPr="00FB343B" w:rsidRDefault="00BF20CF" w:rsidP="00BF20CF">
      <w:pPr>
        <w:pStyle w:val="SectionBody"/>
        <w:rPr>
          <w:color w:val="auto"/>
        </w:rPr>
      </w:pPr>
      <w:r w:rsidRPr="00FB343B">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4AF7A2DB" w14:textId="77777777" w:rsidR="00BF20CF" w:rsidRPr="00FB343B" w:rsidRDefault="00BF20CF" w:rsidP="00BF20CF">
      <w:pPr>
        <w:pStyle w:val="SectionHeading"/>
        <w:rPr>
          <w:color w:val="auto"/>
        </w:rPr>
      </w:pPr>
      <w:r w:rsidRPr="00FB343B">
        <w:rPr>
          <w:color w:val="auto"/>
        </w:rPr>
        <w:t>§18-9D-19. Comprehensive high schools.</w:t>
      </w:r>
    </w:p>
    <w:p w14:paraId="192F8241" w14:textId="77777777" w:rsidR="00BF20CF" w:rsidRPr="00FB343B" w:rsidRDefault="00BF20CF" w:rsidP="00BF20CF">
      <w:pPr>
        <w:pStyle w:val="SectionBody"/>
        <w:rPr>
          <w:color w:val="auto"/>
        </w:rPr>
        <w:sectPr w:rsidR="00BF20CF" w:rsidRPr="00FB343B" w:rsidSect="007D2665">
          <w:type w:val="continuous"/>
          <w:pgSz w:w="12240" w:h="15840" w:code="1"/>
          <w:pgMar w:top="1440" w:right="1440" w:bottom="1440" w:left="1440" w:header="720" w:footer="720" w:gutter="0"/>
          <w:lnNumType w:countBy="1" w:restart="newSection"/>
          <w:cols w:space="720"/>
          <w:docGrid w:linePitch="360"/>
        </w:sectPr>
      </w:pPr>
    </w:p>
    <w:p w14:paraId="4EA4B128" w14:textId="77777777" w:rsidR="00BF20CF" w:rsidRPr="00FB343B" w:rsidRDefault="00BF20CF" w:rsidP="00BF20CF">
      <w:pPr>
        <w:pStyle w:val="SectionBody"/>
        <w:rPr>
          <w:strike/>
          <w:color w:val="auto"/>
        </w:rPr>
      </w:pPr>
      <w:r w:rsidRPr="00FB343B">
        <w:rPr>
          <w:strike/>
          <w:color w:val="auto"/>
        </w:rPr>
        <w:t>(a) The Legislature finds the following:</w:t>
      </w:r>
    </w:p>
    <w:p w14:paraId="1F2D388E" w14:textId="77777777" w:rsidR="00BF20CF" w:rsidRPr="00FB343B" w:rsidRDefault="00BF20CF" w:rsidP="00BF20CF">
      <w:pPr>
        <w:pStyle w:val="SectionBody"/>
        <w:rPr>
          <w:strike/>
          <w:color w:val="auto"/>
        </w:rPr>
      </w:pPr>
      <w:r w:rsidRPr="00FB343B">
        <w:rPr>
          <w:strike/>
          <w:color w:val="auto"/>
        </w:rPr>
        <w:t>(1) The decline in student enrollment over the last twenty years has necessitated consolidation of schools in many counties;</w:t>
      </w:r>
    </w:p>
    <w:p w14:paraId="24DF5E14" w14:textId="77777777" w:rsidR="00BF20CF" w:rsidRPr="00FB343B" w:rsidRDefault="00BF20CF" w:rsidP="00BF20CF">
      <w:pPr>
        <w:pStyle w:val="SectionBody"/>
        <w:rPr>
          <w:strike/>
          <w:color w:val="auto"/>
        </w:rPr>
      </w:pPr>
      <w:r w:rsidRPr="00FB343B">
        <w:rPr>
          <w:strike/>
          <w:color w:val="auto"/>
        </w:rPr>
        <w:t>(2) It is projected that the decline in student enrollment during the period 2002 through 2012 may be as great as eighteen percent and will continue the necessity to consolidate schools;</w:t>
      </w:r>
    </w:p>
    <w:p w14:paraId="2828EB7A" w14:textId="77777777" w:rsidR="00BF20CF" w:rsidRPr="00FB343B" w:rsidRDefault="00BF20CF" w:rsidP="00BF20CF">
      <w:pPr>
        <w:pStyle w:val="SectionBody"/>
        <w:rPr>
          <w:strike/>
          <w:color w:val="auto"/>
        </w:rPr>
      </w:pPr>
      <w:r w:rsidRPr="00FB343B">
        <w:rPr>
          <w:strike/>
          <w:color w:val="auto"/>
        </w:rPr>
        <w:t>(3) The new consolidated school buildings now being built across the state provide an opportunity for communities to have comprehensive high schools that include space for vocational-technical courses, community college courses and other workforce-related courses for the students and the public at large;</w:t>
      </w:r>
    </w:p>
    <w:p w14:paraId="44DE625D" w14:textId="77777777" w:rsidR="00BF20CF" w:rsidRPr="00FB343B" w:rsidRDefault="00BF20CF" w:rsidP="00BF20CF">
      <w:pPr>
        <w:pStyle w:val="SectionBody"/>
        <w:rPr>
          <w:strike/>
          <w:color w:val="auto"/>
        </w:rPr>
      </w:pPr>
      <w:r w:rsidRPr="00FB343B">
        <w:rPr>
          <w:strike/>
          <w:color w:val="auto"/>
        </w:rPr>
        <w:t>(4) Requiring students to be bused to remote vocational centers has sometimes deterred student participation in vocational courses and has sometimes been considered a stigma upon those students attending vocational courses;</w:t>
      </w:r>
    </w:p>
    <w:p w14:paraId="227068B9" w14:textId="77777777" w:rsidR="00BF20CF" w:rsidRPr="00FB343B" w:rsidRDefault="00BF20CF" w:rsidP="00BF20CF">
      <w:pPr>
        <w:pStyle w:val="SectionBody"/>
        <w:rPr>
          <w:strike/>
          <w:color w:val="auto"/>
        </w:rPr>
      </w:pPr>
      <w:r w:rsidRPr="00FB343B">
        <w:rPr>
          <w:strike/>
          <w:color w:val="auto"/>
        </w:rPr>
        <w:t>(5) Offering vocational, community college and workforce programs in close proximity to each other compliment the high school and the programs; and</w:t>
      </w:r>
    </w:p>
    <w:p w14:paraId="4D6E3A01" w14:textId="77777777" w:rsidR="00BF20CF" w:rsidRPr="00FB343B" w:rsidRDefault="00BF20CF" w:rsidP="00BF20CF">
      <w:pPr>
        <w:pStyle w:val="SectionBody"/>
        <w:rPr>
          <w:strike/>
          <w:color w:val="auto"/>
        </w:rPr>
      </w:pPr>
      <w:r w:rsidRPr="00FB343B">
        <w:rPr>
          <w:strike/>
          <w:color w:val="auto"/>
        </w:rPr>
        <w:t>(6) The change in the season for girls' basketball to coincide with boys' basketball has placed significant pressures on the availability of gymnasium space and often has caused practices to be scheduled late in the evenings and on weekends, interfering with time needed for studying and rest</w:t>
      </w:r>
    </w:p>
    <w:p w14:paraId="18B40611" w14:textId="77777777" w:rsidR="00BF20CF" w:rsidRPr="00FB343B" w:rsidRDefault="00BF20CF" w:rsidP="00BF20CF">
      <w:pPr>
        <w:pStyle w:val="SectionBody"/>
        <w:rPr>
          <w:color w:val="auto"/>
        </w:rPr>
      </w:pPr>
      <w:r w:rsidRPr="00FB343B">
        <w:rPr>
          <w:strike/>
          <w:color w:val="auto"/>
        </w:rPr>
        <w:t>(b)</w:t>
      </w:r>
      <w:r w:rsidRPr="00FB343B">
        <w:rPr>
          <w:color w:val="auto"/>
        </w:rPr>
        <w:t xml:space="preserve"> </w:t>
      </w:r>
      <w:bookmarkStart w:id="12" w:name="_Hlk7533907"/>
      <w:r w:rsidRPr="00FB343B">
        <w:rPr>
          <w:color w:val="auto"/>
          <w:u w:val="single"/>
        </w:rPr>
        <w:t>(a)</w:t>
      </w:r>
      <w:r w:rsidRPr="00FB343B">
        <w:rPr>
          <w:color w:val="auto"/>
        </w:rPr>
        <w:t xml:space="preserve"> </w:t>
      </w:r>
      <w:bookmarkEnd w:id="12"/>
      <w:r w:rsidRPr="00FB343B">
        <w:rPr>
          <w:color w:val="auto"/>
        </w:rPr>
        <w:t xml:space="preserve">When planning the construction of a high school which has been approved by the authority and which meets the required authority efficiencies, the authority shall provide funding for comprehensive vocational facilities to be located, when feasible, on the same site as the high school and may, in cooperation with the Higher Education Policy Commission, established in  </w:t>
      </w:r>
      <w:bookmarkStart w:id="13" w:name="_Hlk7533338"/>
      <w:r w:rsidRPr="00FB343B">
        <w:rPr>
          <w:color w:val="auto"/>
        </w:rPr>
        <w:t>§18B-1B-1</w:t>
      </w:r>
      <w:bookmarkEnd w:id="13"/>
      <w:r w:rsidRPr="00FB343B">
        <w:rPr>
          <w:color w:val="auto"/>
        </w:rPr>
        <w:t xml:space="preserve"> of this code, provide funding for facilities for community and technical college education. When building in conjunction with the Higher Education Policy Commission, an educational specification must be developed for the proposed new facility by the appropriate institutional governing board as defined in §18B-1-2 of this code. The county board is the fiscal agent for construction. All planning, design, bidding, and construction must be completed with authority guidelines and under the supervision of the authority.</w:t>
      </w:r>
    </w:p>
    <w:p w14:paraId="4D597B83" w14:textId="77777777" w:rsidR="00BF20CF" w:rsidRPr="00FB343B" w:rsidRDefault="00BF20CF" w:rsidP="00BF20CF">
      <w:pPr>
        <w:pStyle w:val="SectionBody"/>
        <w:rPr>
          <w:color w:val="auto"/>
        </w:rPr>
      </w:pPr>
      <w:r w:rsidRPr="00FB343B">
        <w:rPr>
          <w:strike/>
          <w:color w:val="auto"/>
        </w:rPr>
        <w:t>(c)</w:t>
      </w:r>
      <w:r w:rsidRPr="00FB343B">
        <w:rPr>
          <w:color w:val="auto"/>
        </w:rPr>
        <w:t xml:space="preserve"> </w:t>
      </w:r>
      <w:r w:rsidRPr="00FB343B">
        <w:rPr>
          <w:color w:val="auto"/>
          <w:u w:val="single"/>
        </w:rPr>
        <w:t>(b)</w:t>
      </w:r>
      <w:r w:rsidRPr="00FB343B">
        <w:rPr>
          <w:color w:val="auto"/>
        </w:rPr>
        <w:t xml:space="preserve"> When planning the construction of a high school which has been approved by the authority and meets the required authority efficiencies, the authority shall provide funding sufficient for the construction of at least one auxiliary gymnasium. The authority may establish standards for the auxiliary gymnasium.</w:t>
      </w:r>
    </w:p>
    <w:p w14:paraId="7CE43969" w14:textId="77777777" w:rsidR="00BF20CF" w:rsidRPr="00FB343B" w:rsidRDefault="00BF20CF" w:rsidP="00BF20CF">
      <w:pPr>
        <w:pStyle w:val="SectionBody"/>
        <w:rPr>
          <w:color w:val="auto"/>
        </w:rPr>
      </w:pPr>
      <w:r w:rsidRPr="00FB343B">
        <w:rPr>
          <w:strike/>
          <w:color w:val="auto"/>
        </w:rPr>
        <w:t>(d)</w:t>
      </w:r>
      <w:r w:rsidRPr="00FB343B">
        <w:rPr>
          <w:color w:val="auto"/>
        </w:rPr>
        <w:t xml:space="preserve"> </w:t>
      </w:r>
      <w:r w:rsidRPr="00FB343B">
        <w:rPr>
          <w:color w:val="auto"/>
          <w:u w:val="single"/>
        </w:rPr>
        <w:t>(c)</w:t>
      </w:r>
      <w:r w:rsidRPr="00FB343B">
        <w:rPr>
          <w:color w:val="auto"/>
        </w:rPr>
        <w:t xml:space="preserve"> Upon application of a county board to construct comprehensive vocational facilities at an existing high school, the authority will provide technical assistance to the county in developing a plan for construction of the comprehensive vocational facility. The facility may, in cooperation with the Higher Education Policy Commission in accordance with the provisions of subsection </w:t>
      </w:r>
      <w:r w:rsidRPr="00FB343B">
        <w:rPr>
          <w:strike/>
          <w:color w:val="auto"/>
        </w:rPr>
        <w:t>(b)</w:t>
      </w:r>
      <w:r w:rsidRPr="00FB343B">
        <w:rPr>
          <w:color w:val="auto"/>
        </w:rPr>
        <w:t xml:space="preserve"> </w:t>
      </w:r>
      <w:r w:rsidRPr="00FB343B">
        <w:rPr>
          <w:color w:val="auto"/>
          <w:u w:val="single"/>
        </w:rPr>
        <w:t>(a)</w:t>
      </w:r>
      <w:r w:rsidRPr="00FB343B">
        <w:rPr>
          <w:color w:val="auto"/>
        </w:rPr>
        <w:t xml:space="preserve"> of this section, include facilities for community and technical college education. Upon development of the plan, the authority shall consider funding based on the following criteria:</w:t>
      </w:r>
    </w:p>
    <w:p w14:paraId="5A7B75C4" w14:textId="77777777" w:rsidR="00BF20CF" w:rsidRPr="00FB343B" w:rsidRDefault="00BF20CF" w:rsidP="00BF20CF">
      <w:pPr>
        <w:pStyle w:val="SectionBody"/>
        <w:rPr>
          <w:color w:val="auto"/>
        </w:rPr>
      </w:pPr>
      <w:r w:rsidRPr="00FB343B">
        <w:rPr>
          <w:color w:val="auto"/>
        </w:rPr>
        <w:t>(1) The distance of any existing vocational facilities from the high schools it serves;</w:t>
      </w:r>
    </w:p>
    <w:p w14:paraId="4D61CD86" w14:textId="77777777" w:rsidR="00BF20CF" w:rsidRPr="00FB343B" w:rsidRDefault="00BF20CF" w:rsidP="00BF20CF">
      <w:pPr>
        <w:pStyle w:val="SectionBody"/>
        <w:rPr>
          <w:color w:val="auto"/>
        </w:rPr>
      </w:pPr>
      <w:r w:rsidRPr="00FB343B">
        <w:rPr>
          <w:color w:val="auto"/>
        </w:rPr>
        <w:t>(2) The time required to travel to and from the vocational facility to the high schools it serves;</w:t>
      </w:r>
    </w:p>
    <w:p w14:paraId="3C16680B" w14:textId="77777777" w:rsidR="00BF20CF" w:rsidRPr="00FB343B" w:rsidRDefault="00BF20CF" w:rsidP="00BF20CF">
      <w:pPr>
        <w:pStyle w:val="SectionBody"/>
        <w:rPr>
          <w:color w:val="auto"/>
        </w:rPr>
      </w:pPr>
      <w:r w:rsidRPr="00FB343B">
        <w:rPr>
          <w:color w:val="auto"/>
        </w:rPr>
        <w:t>(3) The ability of the county board to provide local funds for the construction of new comprehensive vocational facilities;</w:t>
      </w:r>
    </w:p>
    <w:p w14:paraId="42A24A15" w14:textId="77777777" w:rsidR="00BF20CF" w:rsidRPr="00FB343B" w:rsidRDefault="00BF20CF" w:rsidP="00BF20CF">
      <w:pPr>
        <w:pStyle w:val="SectionBody"/>
        <w:rPr>
          <w:color w:val="auto"/>
        </w:rPr>
      </w:pPr>
      <w:r w:rsidRPr="00FB343B">
        <w:rPr>
          <w:color w:val="auto"/>
        </w:rPr>
        <w:t>(4) The size of the existing high schools and the demand for vocational technical courses;</w:t>
      </w:r>
    </w:p>
    <w:p w14:paraId="6700EA88" w14:textId="77777777" w:rsidR="00BF20CF" w:rsidRPr="00FB343B" w:rsidRDefault="00BF20CF" w:rsidP="00BF20CF">
      <w:pPr>
        <w:pStyle w:val="SectionBody"/>
        <w:rPr>
          <w:color w:val="auto"/>
        </w:rPr>
      </w:pPr>
      <w:r w:rsidRPr="00FB343B">
        <w:rPr>
          <w:color w:val="auto"/>
        </w:rPr>
        <w:t>(5) The age and physical condition of the existing vocational facilities; and</w:t>
      </w:r>
    </w:p>
    <w:p w14:paraId="29325A9E" w14:textId="77777777" w:rsidR="00BF20CF" w:rsidRPr="00FB343B" w:rsidRDefault="00BF20CF" w:rsidP="00BF20CF">
      <w:pPr>
        <w:pStyle w:val="SectionBody"/>
        <w:rPr>
          <w:color w:val="auto"/>
        </w:rPr>
      </w:pPr>
      <w:r w:rsidRPr="00FB343B">
        <w:rPr>
          <w:color w:val="auto"/>
        </w:rPr>
        <w:t>(6) Such other criteria as the authority shall consider appropriate.</w:t>
      </w:r>
    </w:p>
    <w:p w14:paraId="0BCB38DE" w14:textId="77777777" w:rsidR="00BF20CF" w:rsidRPr="00FB343B" w:rsidRDefault="00BF20CF" w:rsidP="00BF20CF">
      <w:pPr>
        <w:pStyle w:val="SectionBody"/>
        <w:rPr>
          <w:color w:val="auto"/>
        </w:rPr>
      </w:pPr>
      <w:r w:rsidRPr="00FB343B">
        <w:rPr>
          <w:strike/>
          <w:color w:val="auto"/>
        </w:rPr>
        <w:t>(e)</w:t>
      </w:r>
      <w:r w:rsidRPr="00FB343B">
        <w:rPr>
          <w:color w:val="auto"/>
        </w:rPr>
        <w:t xml:space="preserve"> </w:t>
      </w:r>
      <w:r w:rsidRPr="00FB343B">
        <w:rPr>
          <w:color w:val="auto"/>
          <w:u w:val="single"/>
        </w:rPr>
        <w:t>(d)</w:t>
      </w:r>
      <w:r w:rsidRPr="00FB343B">
        <w:rPr>
          <w:color w:val="auto"/>
        </w:rPr>
        <w:t xml:space="preserve"> When planning the construction of a high school in a county which is served by a multicounty vocational technical facility, the county may not be required to include the construction of a comprehensive vocational facility in the plan. If the county board elects to construct a comprehensive vocational facility pursuant to this section, the board shall include the multicounty center director and board in planning programs to be offered at the vocational facility which complement the programs offered at the multicounty center and may as part of the plan include facilities for community and technical college education at the multicounty center. The programs offered at the vocational facility may not replace the programs offered at the multicounty vocational technical center without the consent of the center board.</w:t>
      </w:r>
    </w:p>
    <w:p w14:paraId="0E514B7B" w14:textId="77777777" w:rsidR="00BF20CF" w:rsidRPr="00FB343B" w:rsidRDefault="00BF20CF" w:rsidP="00BF20CF">
      <w:pPr>
        <w:pStyle w:val="SectionBody"/>
        <w:rPr>
          <w:color w:val="auto"/>
        </w:rPr>
      </w:pPr>
      <w:r w:rsidRPr="00FB343B">
        <w:rPr>
          <w:strike/>
          <w:color w:val="auto"/>
        </w:rPr>
        <w:t>(f)</w:t>
      </w:r>
      <w:r w:rsidRPr="00FB343B">
        <w:rPr>
          <w:color w:val="auto"/>
        </w:rPr>
        <w:t xml:space="preserve"> </w:t>
      </w:r>
      <w:r w:rsidRPr="00FB343B">
        <w:rPr>
          <w:color w:val="auto"/>
          <w:u w:val="single"/>
        </w:rPr>
        <w:t>(e)</w:t>
      </w:r>
      <w:r w:rsidRPr="00FB343B">
        <w:rPr>
          <w:color w:val="auto"/>
        </w:rPr>
        <w:t xml:space="preserve"> Notwithstanding any other provisions of this section to the contrary, the county board in which there is an existing comprehensive vocational center, may eliminate any vocational offering from a new comprehensive high school if the county board:</w:t>
      </w:r>
    </w:p>
    <w:p w14:paraId="5FC97550" w14:textId="77777777" w:rsidR="00BF20CF" w:rsidRPr="00FB343B" w:rsidRDefault="00BF20CF" w:rsidP="00BF20CF">
      <w:pPr>
        <w:pStyle w:val="SectionBody"/>
        <w:rPr>
          <w:color w:val="auto"/>
        </w:rPr>
      </w:pPr>
      <w:r w:rsidRPr="00FB343B">
        <w:rPr>
          <w:color w:val="auto"/>
        </w:rPr>
        <w:t>(1) Completes a comprehensive vocational curriculum study, as required by the authority, including an evaluation of both the programmatic and physical facilities of the existing center and coordinates the county</w:t>
      </w:r>
      <w:r w:rsidRPr="00FB343B">
        <w:rPr>
          <w:color w:val="auto"/>
        </w:rPr>
        <w:sym w:font="Arial" w:char="0027"/>
      </w:r>
      <w:r w:rsidRPr="00FB343B">
        <w:rPr>
          <w:color w:val="auto"/>
        </w:rPr>
        <w:t>s vocational curriculum; and</w:t>
      </w:r>
    </w:p>
    <w:p w14:paraId="50ADA2E5" w14:textId="7AF2CF72" w:rsidR="00BF20CF" w:rsidRPr="00FB343B" w:rsidRDefault="00BF20CF" w:rsidP="00CA6B26">
      <w:pPr>
        <w:pStyle w:val="SectionBody"/>
        <w:rPr>
          <w:color w:val="auto"/>
        </w:rPr>
      </w:pPr>
      <w:r w:rsidRPr="00FB343B">
        <w:rPr>
          <w:color w:val="auto"/>
        </w:rPr>
        <w:t>(2) Submits the plan to the authority for review and obtains the authority</w:t>
      </w:r>
      <w:r w:rsidRPr="00FB343B">
        <w:rPr>
          <w:color w:val="auto"/>
        </w:rPr>
        <w:sym w:font="Arial" w:char="0027"/>
      </w:r>
      <w:r w:rsidRPr="00FB343B">
        <w:rPr>
          <w:color w:val="auto"/>
        </w:rPr>
        <w:t>s approval.</w:t>
      </w:r>
    </w:p>
    <w:p w14:paraId="00AB8822" w14:textId="77777777" w:rsidR="00C33014" w:rsidRPr="00FB343B" w:rsidRDefault="00C33014" w:rsidP="00CC1F3B">
      <w:pPr>
        <w:pStyle w:val="Note"/>
        <w:rPr>
          <w:color w:val="auto"/>
        </w:rPr>
      </w:pPr>
    </w:p>
    <w:p w14:paraId="328B8F96" w14:textId="77777777" w:rsidR="00CA6B26" w:rsidRPr="00FB343B" w:rsidRDefault="00CF1DCA" w:rsidP="00CC1F3B">
      <w:pPr>
        <w:pStyle w:val="Note"/>
        <w:rPr>
          <w:color w:val="auto"/>
        </w:rPr>
      </w:pPr>
      <w:r w:rsidRPr="00FB343B">
        <w:rPr>
          <w:color w:val="auto"/>
        </w:rPr>
        <w:t>NOTE: The</w:t>
      </w:r>
      <w:r w:rsidR="006865E9" w:rsidRPr="00FB343B">
        <w:rPr>
          <w:color w:val="auto"/>
        </w:rPr>
        <w:t xml:space="preserve"> purpose of this bill is to </w:t>
      </w:r>
      <w:r w:rsidR="00CA6B26" w:rsidRPr="00FB343B">
        <w:rPr>
          <w:color w:val="auto"/>
        </w:rPr>
        <w:t>remove or revise obsolete, outdated, antiquated, inoperative, surplus, or superseded provisions of code related to the School Building Authority.</w:t>
      </w:r>
    </w:p>
    <w:p w14:paraId="3406BE48" w14:textId="333FD2ED" w:rsidR="006865E9" w:rsidRPr="00FB343B" w:rsidRDefault="00AE48A0" w:rsidP="00CC1F3B">
      <w:pPr>
        <w:pStyle w:val="Note"/>
        <w:rPr>
          <w:color w:val="auto"/>
        </w:rPr>
      </w:pPr>
      <w:r w:rsidRPr="00FB343B">
        <w:rPr>
          <w:color w:val="auto"/>
        </w:rPr>
        <w:t>Strike-throughs indicate language that would be stricken from a heading or the present law and underscoring indicates new language that would be added.</w:t>
      </w:r>
    </w:p>
    <w:sectPr w:rsidR="006865E9" w:rsidRPr="00FB343B" w:rsidSect="0031700C">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04CD" w14:textId="77777777" w:rsidR="00C25BB9" w:rsidRPr="00B844FE" w:rsidRDefault="00C25BB9" w:rsidP="00B844FE">
      <w:r>
        <w:separator/>
      </w:r>
    </w:p>
  </w:endnote>
  <w:endnote w:type="continuationSeparator" w:id="0">
    <w:p w14:paraId="4B4450D4" w14:textId="77777777" w:rsidR="00C25BB9" w:rsidRPr="00B844FE" w:rsidRDefault="00C25B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07377"/>
      <w:docPartObj>
        <w:docPartGallery w:val="Page Numbers (Bottom of Page)"/>
        <w:docPartUnique/>
      </w:docPartObj>
    </w:sdtPr>
    <w:sdtEndPr>
      <w:rPr>
        <w:noProof/>
      </w:rPr>
    </w:sdtEndPr>
    <w:sdtContent>
      <w:p w14:paraId="55B9F83A" w14:textId="4A2CD8B3" w:rsidR="0031700C" w:rsidRDefault="00317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665AD" w14:textId="77777777" w:rsidR="00CA6B26" w:rsidRDefault="00CA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5122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A512F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E9F3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9159" w14:textId="77777777" w:rsidR="00C25BB9" w:rsidRPr="00B844FE" w:rsidRDefault="00C25BB9" w:rsidP="00B844FE">
      <w:r>
        <w:separator/>
      </w:r>
    </w:p>
  </w:footnote>
  <w:footnote w:type="continuationSeparator" w:id="0">
    <w:p w14:paraId="0FCC3311" w14:textId="77777777" w:rsidR="00C25BB9" w:rsidRPr="00B844FE" w:rsidRDefault="00C25B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E813" w14:textId="57A621CE" w:rsidR="0031700C" w:rsidRDefault="0031700C" w:rsidP="0031700C">
    <w:pPr>
      <w:pStyle w:val="Header"/>
      <w:jc w:val="right"/>
    </w:pPr>
    <w:r w:rsidRPr="00686E9A">
      <w:t xml:space="preserve">Intr </w:t>
    </w:r>
    <w:sdt>
      <w:sdtPr>
        <w:tag w:val="BNumWH"/>
        <w:id w:val="1128899680"/>
        <w:showingPlcHdr/>
        <w:text/>
      </w:sdtPr>
      <w:sdtEndPr/>
      <w:sdtContent/>
    </w:sdt>
    <w:r w:rsidRPr="00686E9A">
      <w:t xml:space="preserve"> </w:t>
    </w:r>
    <w:r>
      <w:rPr>
        <w:color w:val="7030A0"/>
      </w:rPr>
      <w:t>HB</w:t>
    </w:r>
    <w:r w:rsidRPr="00686E9A">
      <w:ptab w:relativeTo="margin" w:alignment="center" w:leader="none"/>
    </w:r>
    <w:r w:rsidRPr="00686E9A">
      <w:tab/>
    </w:r>
    <w:r>
      <w:t>2023R1137</w:t>
    </w:r>
  </w:p>
  <w:p w14:paraId="5265E213" w14:textId="5004EE19" w:rsidR="00CA6B26" w:rsidRPr="0031700C" w:rsidRDefault="00CA6B26" w:rsidP="00317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4617" w14:textId="77777777" w:rsidR="002A0269" w:rsidRPr="00B844FE" w:rsidRDefault="00424529">
    <w:pPr>
      <w:pStyle w:val="Header"/>
    </w:pPr>
    <w:sdt>
      <w:sdtPr>
        <w:id w:val="-684364211"/>
        <w:placeholder>
          <w:docPart w:val="91560DAFB9E84E1B9268859F4F17C37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560DAFB9E84E1B9268859F4F17C376"/>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BE3" w14:textId="0BD1DF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1700C">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30EA">
          <w:rPr>
            <w:sz w:val="22"/>
            <w:szCs w:val="22"/>
          </w:rPr>
          <w:t>2023R1137</w:t>
        </w:r>
      </w:sdtContent>
    </w:sdt>
  </w:p>
  <w:p w14:paraId="2286AF1B"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AC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B9"/>
    <w:rsid w:val="0000526A"/>
    <w:rsid w:val="000573A9"/>
    <w:rsid w:val="00085D22"/>
    <w:rsid w:val="000C5C77"/>
    <w:rsid w:val="000E3912"/>
    <w:rsid w:val="0010070F"/>
    <w:rsid w:val="00116423"/>
    <w:rsid w:val="00120680"/>
    <w:rsid w:val="00137EDD"/>
    <w:rsid w:val="0015112E"/>
    <w:rsid w:val="001552E7"/>
    <w:rsid w:val="001566B4"/>
    <w:rsid w:val="00187819"/>
    <w:rsid w:val="001A66B7"/>
    <w:rsid w:val="001C279E"/>
    <w:rsid w:val="001D459E"/>
    <w:rsid w:val="0022348D"/>
    <w:rsid w:val="00224F37"/>
    <w:rsid w:val="0027011C"/>
    <w:rsid w:val="00273CD1"/>
    <w:rsid w:val="00274200"/>
    <w:rsid w:val="00275740"/>
    <w:rsid w:val="002A0269"/>
    <w:rsid w:val="002C2F08"/>
    <w:rsid w:val="00303684"/>
    <w:rsid w:val="003143F5"/>
    <w:rsid w:val="00314854"/>
    <w:rsid w:val="0031700C"/>
    <w:rsid w:val="00346A32"/>
    <w:rsid w:val="00394191"/>
    <w:rsid w:val="003C51CD"/>
    <w:rsid w:val="003C6034"/>
    <w:rsid w:val="00400B5C"/>
    <w:rsid w:val="00424529"/>
    <w:rsid w:val="004368E0"/>
    <w:rsid w:val="004B2359"/>
    <w:rsid w:val="004C13DD"/>
    <w:rsid w:val="004D3ABE"/>
    <w:rsid w:val="004E3441"/>
    <w:rsid w:val="00500579"/>
    <w:rsid w:val="005A5366"/>
    <w:rsid w:val="006369EB"/>
    <w:rsid w:val="00637E73"/>
    <w:rsid w:val="006865E9"/>
    <w:rsid w:val="00686E9A"/>
    <w:rsid w:val="00691F3E"/>
    <w:rsid w:val="00694BFB"/>
    <w:rsid w:val="006A106B"/>
    <w:rsid w:val="006C523D"/>
    <w:rsid w:val="006C6F42"/>
    <w:rsid w:val="006D4036"/>
    <w:rsid w:val="007A5259"/>
    <w:rsid w:val="007A7081"/>
    <w:rsid w:val="007F1CF5"/>
    <w:rsid w:val="00834EDE"/>
    <w:rsid w:val="008736AA"/>
    <w:rsid w:val="008D275D"/>
    <w:rsid w:val="00905882"/>
    <w:rsid w:val="00980327"/>
    <w:rsid w:val="00986478"/>
    <w:rsid w:val="009B5557"/>
    <w:rsid w:val="009E0426"/>
    <w:rsid w:val="009F1067"/>
    <w:rsid w:val="00A31E01"/>
    <w:rsid w:val="00A527AD"/>
    <w:rsid w:val="00A718CF"/>
    <w:rsid w:val="00AD30EA"/>
    <w:rsid w:val="00AE48A0"/>
    <w:rsid w:val="00AE61BE"/>
    <w:rsid w:val="00B16F25"/>
    <w:rsid w:val="00B24422"/>
    <w:rsid w:val="00B66B81"/>
    <w:rsid w:val="00B80C20"/>
    <w:rsid w:val="00B844FE"/>
    <w:rsid w:val="00B86B4F"/>
    <w:rsid w:val="00BA1F84"/>
    <w:rsid w:val="00BC562B"/>
    <w:rsid w:val="00BF20CF"/>
    <w:rsid w:val="00C25BB9"/>
    <w:rsid w:val="00C33014"/>
    <w:rsid w:val="00C33434"/>
    <w:rsid w:val="00C34869"/>
    <w:rsid w:val="00C42EB6"/>
    <w:rsid w:val="00C85096"/>
    <w:rsid w:val="00CA6B26"/>
    <w:rsid w:val="00CB20EF"/>
    <w:rsid w:val="00CC1F3B"/>
    <w:rsid w:val="00CD12CB"/>
    <w:rsid w:val="00CD36CF"/>
    <w:rsid w:val="00CF1DCA"/>
    <w:rsid w:val="00CF6924"/>
    <w:rsid w:val="00D579FC"/>
    <w:rsid w:val="00D81C16"/>
    <w:rsid w:val="00DE526B"/>
    <w:rsid w:val="00DF199D"/>
    <w:rsid w:val="00E01542"/>
    <w:rsid w:val="00E365F1"/>
    <w:rsid w:val="00E62F48"/>
    <w:rsid w:val="00E831B3"/>
    <w:rsid w:val="00E95FBC"/>
    <w:rsid w:val="00EC062B"/>
    <w:rsid w:val="00EC5E63"/>
    <w:rsid w:val="00EE70CB"/>
    <w:rsid w:val="00F41CA2"/>
    <w:rsid w:val="00F443C0"/>
    <w:rsid w:val="00F62EFB"/>
    <w:rsid w:val="00F70EF9"/>
    <w:rsid w:val="00F939A4"/>
    <w:rsid w:val="00FA7B09"/>
    <w:rsid w:val="00FB343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DB62"/>
  <w15:chartTrackingRefBased/>
  <w15:docId w15:val="{D8D82429-0587-4DA6-B052-F0B7D7BA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D30EA"/>
    <w:rPr>
      <w:rFonts w:eastAsia="Calibri"/>
      <w:color w:val="000000"/>
    </w:rPr>
  </w:style>
  <w:style w:type="character" w:customStyle="1" w:styleId="SectionHeadingChar">
    <w:name w:val="Section Heading Char"/>
    <w:link w:val="SectionHeading"/>
    <w:rsid w:val="00AD30E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3C57A293D4411ACDE0C2C72E98170"/>
        <w:category>
          <w:name w:val="General"/>
          <w:gallery w:val="placeholder"/>
        </w:category>
        <w:types>
          <w:type w:val="bbPlcHdr"/>
        </w:types>
        <w:behaviors>
          <w:behavior w:val="content"/>
        </w:behaviors>
        <w:guid w:val="{DA11296E-3D1E-4530-B1B4-1DB5F5D14DF6}"/>
      </w:docPartPr>
      <w:docPartBody>
        <w:p w:rsidR="00890773" w:rsidRDefault="00890773">
          <w:pPr>
            <w:pStyle w:val="C3F3C57A293D4411ACDE0C2C72E98170"/>
          </w:pPr>
          <w:r w:rsidRPr="00B844FE">
            <w:t>Prefix Text</w:t>
          </w:r>
        </w:p>
      </w:docPartBody>
    </w:docPart>
    <w:docPart>
      <w:docPartPr>
        <w:name w:val="91560DAFB9E84E1B9268859F4F17C376"/>
        <w:category>
          <w:name w:val="General"/>
          <w:gallery w:val="placeholder"/>
        </w:category>
        <w:types>
          <w:type w:val="bbPlcHdr"/>
        </w:types>
        <w:behaviors>
          <w:behavior w:val="content"/>
        </w:behaviors>
        <w:guid w:val="{61E83321-CBDE-4B2F-A1ED-15D26061958E}"/>
      </w:docPartPr>
      <w:docPartBody>
        <w:p w:rsidR="00890773" w:rsidRDefault="00890773">
          <w:pPr>
            <w:pStyle w:val="91560DAFB9E84E1B9268859F4F17C376"/>
          </w:pPr>
          <w:r w:rsidRPr="00B844FE">
            <w:t>[Type here]</w:t>
          </w:r>
        </w:p>
      </w:docPartBody>
    </w:docPart>
    <w:docPart>
      <w:docPartPr>
        <w:name w:val="0B988D23055A4A7181672BD6ABFF90B2"/>
        <w:category>
          <w:name w:val="General"/>
          <w:gallery w:val="placeholder"/>
        </w:category>
        <w:types>
          <w:type w:val="bbPlcHdr"/>
        </w:types>
        <w:behaviors>
          <w:behavior w:val="content"/>
        </w:behaviors>
        <w:guid w:val="{F4C5E340-D6CB-4D6F-8D6E-B20ED644EC07}"/>
      </w:docPartPr>
      <w:docPartBody>
        <w:p w:rsidR="00890773" w:rsidRDefault="00890773">
          <w:pPr>
            <w:pStyle w:val="0B988D23055A4A7181672BD6ABFF90B2"/>
          </w:pPr>
          <w:r w:rsidRPr="00B844FE">
            <w:t>Number</w:t>
          </w:r>
        </w:p>
      </w:docPartBody>
    </w:docPart>
    <w:docPart>
      <w:docPartPr>
        <w:name w:val="A3EDEAC241CB4466873DE7BF12EDED0F"/>
        <w:category>
          <w:name w:val="General"/>
          <w:gallery w:val="placeholder"/>
        </w:category>
        <w:types>
          <w:type w:val="bbPlcHdr"/>
        </w:types>
        <w:behaviors>
          <w:behavior w:val="content"/>
        </w:behaviors>
        <w:guid w:val="{3227CC5C-9658-41DA-9155-9023B32892D4}"/>
      </w:docPartPr>
      <w:docPartBody>
        <w:p w:rsidR="00890773" w:rsidRDefault="00890773">
          <w:pPr>
            <w:pStyle w:val="A3EDEAC241CB4466873DE7BF12EDED0F"/>
          </w:pPr>
          <w:r w:rsidRPr="00B844FE">
            <w:t>Enter Sponsors Here</w:t>
          </w:r>
        </w:p>
      </w:docPartBody>
    </w:docPart>
    <w:docPart>
      <w:docPartPr>
        <w:name w:val="18454996831E423CAE33689E51EC66DB"/>
        <w:category>
          <w:name w:val="General"/>
          <w:gallery w:val="placeholder"/>
        </w:category>
        <w:types>
          <w:type w:val="bbPlcHdr"/>
        </w:types>
        <w:behaviors>
          <w:behavior w:val="content"/>
        </w:behaviors>
        <w:guid w:val="{6F79687C-68B5-4083-85BE-4CD27952711B}"/>
      </w:docPartPr>
      <w:docPartBody>
        <w:p w:rsidR="00890773" w:rsidRDefault="00890773">
          <w:pPr>
            <w:pStyle w:val="18454996831E423CAE33689E51EC66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73"/>
    <w:rsid w:val="0089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3C57A293D4411ACDE0C2C72E98170">
    <w:name w:val="C3F3C57A293D4411ACDE0C2C72E98170"/>
  </w:style>
  <w:style w:type="paragraph" w:customStyle="1" w:styleId="91560DAFB9E84E1B9268859F4F17C376">
    <w:name w:val="91560DAFB9E84E1B9268859F4F17C376"/>
  </w:style>
  <w:style w:type="paragraph" w:customStyle="1" w:styleId="0B988D23055A4A7181672BD6ABFF90B2">
    <w:name w:val="0B988D23055A4A7181672BD6ABFF90B2"/>
  </w:style>
  <w:style w:type="paragraph" w:customStyle="1" w:styleId="A3EDEAC241CB4466873DE7BF12EDED0F">
    <w:name w:val="A3EDEAC241CB4466873DE7BF12EDED0F"/>
  </w:style>
  <w:style w:type="character" w:styleId="PlaceholderText">
    <w:name w:val="Placeholder Text"/>
    <w:basedOn w:val="DefaultParagraphFont"/>
    <w:uiPriority w:val="99"/>
    <w:semiHidden/>
    <w:rPr>
      <w:color w:val="808080"/>
    </w:rPr>
  </w:style>
  <w:style w:type="paragraph" w:customStyle="1" w:styleId="18454996831E423CAE33689E51EC66DB">
    <w:name w:val="18454996831E423CAE33689E51EC6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12225</Words>
  <Characters>69688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2023-01-10T17:17:00Z</dcterms:created>
  <dcterms:modified xsi:type="dcterms:W3CDTF">2023-01-10T17:17:00Z</dcterms:modified>
</cp:coreProperties>
</file>